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8E0" w:rsidRPr="005F3FDF" w:rsidRDefault="008508E0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5F3FDF">
        <w:rPr>
          <w:rFonts w:ascii="Times New Roman" w:hAnsi="Times New Roman"/>
          <w:spacing w:val="-2"/>
          <w:sz w:val="28"/>
          <w:szCs w:val="28"/>
        </w:rPr>
        <w:t>МИНИСТЕРСТВО ОБРАЗОВАНИЯ МОСКОВСКОЙ ОБЛАСТИ</w:t>
      </w:r>
    </w:p>
    <w:p w:rsidR="008508E0" w:rsidRPr="005F3FDF" w:rsidRDefault="008508E0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5F3FDF">
        <w:rPr>
          <w:rFonts w:ascii="Times New Roman" w:hAnsi="Times New Roman"/>
          <w:spacing w:val="-2"/>
          <w:sz w:val="28"/>
          <w:szCs w:val="28"/>
        </w:rPr>
        <w:t>ГОСУДАРСТВЕННОЕ БЮДЖЕТНОЕ ПРОФЕССИОНАЛЬНОЕ ОБРАЗОВАТЕЛЬНОЕ УЧЕРЕЖДЕНИЕ</w:t>
      </w:r>
    </w:p>
    <w:p w:rsidR="008508E0" w:rsidRPr="005F3FDF" w:rsidRDefault="008508E0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5F3FDF">
        <w:rPr>
          <w:rFonts w:ascii="Times New Roman" w:hAnsi="Times New Roman"/>
          <w:spacing w:val="-2"/>
          <w:sz w:val="28"/>
          <w:szCs w:val="28"/>
        </w:rPr>
        <w:t>МОСКОВСКОЙ ОБЛАСТИ</w:t>
      </w:r>
    </w:p>
    <w:p w:rsidR="008508E0" w:rsidRPr="005F3FDF" w:rsidRDefault="008508E0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5F3FDF">
        <w:rPr>
          <w:rFonts w:ascii="Times New Roman" w:hAnsi="Times New Roman"/>
          <w:spacing w:val="-2"/>
          <w:sz w:val="28"/>
          <w:szCs w:val="28"/>
        </w:rPr>
        <w:t>«ЛУХОВИЦКИЙ АВИАЦИОННЫЙ ТЕХНИКУМ»</w:t>
      </w:r>
    </w:p>
    <w:p w:rsidR="008508E0" w:rsidRPr="005F3FDF" w:rsidRDefault="005E6544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noProof/>
          <w:spacing w:val="-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3E4E42" wp14:editId="774D19A8">
            <wp:simplePos x="0" y="0"/>
            <wp:positionH relativeFrom="column">
              <wp:posOffset>1901825</wp:posOffset>
            </wp:positionH>
            <wp:positionV relativeFrom="paragraph">
              <wp:posOffset>144145</wp:posOffset>
            </wp:positionV>
            <wp:extent cx="2119630" cy="14014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E0" w:rsidRPr="005F3FDF" w:rsidRDefault="008508E0" w:rsidP="008508E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rPr>
          <w:rFonts w:ascii="Times New Roman" w:hAnsi="Times New Roman"/>
          <w:spacing w:val="-2"/>
          <w:sz w:val="28"/>
          <w:szCs w:val="28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DE4A20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DE4A2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МЕТОДИЧЕСКИЕ РЕКОМЕНДАЦИИ</w:t>
      </w:r>
      <w:r w:rsidR="003F755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ПО </w:t>
      </w:r>
      <w:r w:rsidR="00953C0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ВЫПОЛНЕНИЮ ПРАКТИЧЕСКИХ РАБОТ</w:t>
      </w:r>
      <w:r w:rsidRPr="00DE4A2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p w:rsidR="00DE4A20" w:rsidRDefault="00DE4A20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DE4A20" w:rsidRDefault="00DE4A20" w:rsidP="00DE4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341C4" w:rsidRPr="00F242A2" w:rsidRDefault="00F242A2" w:rsidP="00DE4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42A2">
        <w:rPr>
          <w:rFonts w:ascii="Times New Roman" w:hAnsi="Times New Roman" w:cs="Times New Roman"/>
          <w:b/>
          <w:sz w:val="28"/>
        </w:rPr>
        <w:t xml:space="preserve">МДК 01.02 </w:t>
      </w:r>
      <w:r w:rsidRPr="00F242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242A2">
        <w:rPr>
          <w:rFonts w:ascii="Times New Roman" w:hAnsi="Times New Roman" w:cs="Times New Roman"/>
          <w:b/>
          <w:sz w:val="28"/>
          <w:szCs w:val="28"/>
        </w:rPr>
        <w:t>Программирование для автоматизированного оборудования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341C4" w:rsidRPr="00DE4A20" w:rsidRDefault="00F242A2" w:rsidP="00DE4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15.01.15</w:t>
      </w:r>
      <w:r w:rsidR="00F341C4" w:rsidRPr="00DE4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металлообрабатывающего производства</w:t>
      </w:r>
      <w:r w:rsidR="00F341C4" w:rsidRPr="00DE4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Pr="00F341C4" w:rsidRDefault="00F341C4" w:rsidP="00F341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3D7231" w:rsidRDefault="003D7231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Pr="008508E0" w:rsidRDefault="008508E0" w:rsidP="00850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5"/>
          <w:lang w:eastAsia="ru-RU"/>
        </w:rPr>
      </w:pPr>
      <w:r w:rsidRPr="008508E0">
        <w:rPr>
          <w:rFonts w:ascii="Times New Roman" w:eastAsia="Times New Roman" w:hAnsi="Times New Roman" w:cs="Times New Roman"/>
          <w:color w:val="000000"/>
          <w:sz w:val="28"/>
          <w:szCs w:val="35"/>
          <w:lang w:eastAsia="ru-RU"/>
        </w:rPr>
        <w:t>201</w:t>
      </w:r>
      <w:r w:rsidR="00412462">
        <w:rPr>
          <w:rFonts w:ascii="Times New Roman" w:eastAsia="Times New Roman" w:hAnsi="Times New Roman" w:cs="Times New Roman"/>
          <w:color w:val="000000"/>
          <w:sz w:val="28"/>
          <w:szCs w:val="35"/>
          <w:lang w:eastAsia="ru-RU"/>
        </w:rPr>
        <w:t>9</w:t>
      </w:r>
      <w:r w:rsidRPr="008508E0">
        <w:rPr>
          <w:rFonts w:ascii="Times New Roman" w:eastAsia="Times New Roman" w:hAnsi="Times New Roman" w:cs="Times New Roman"/>
          <w:color w:val="000000"/>
          <w:sz w:val="28"/>
          <w:szCs w:val="35"/>
          <w:lang w:eastAsia="ru-RU"/>
        </w:rPr>
        <w:t>г</w:t>
      </w: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3D7231" w:rsidRPr="003D7231" w:rsidRDefault="003D7231" w:rsidP="003D7231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rPr>
          <w:rFonts w:ascii="Calibri" w:hAnsi="Calibri"/>
          <w:color w:val="000000"/>
          <w:sz w:val="28"/>
          <w:szCs w:val="28"/>
        </w:rPr>
      </w:pPr>
      <w:r w:rsidRPr="003D7231">
        <w:rPr>
          <w:rStyle w:val="c2"/>
          <w:color w:val="000000"/>
          <w:sz w:val="28"/>
          <w:szCs w:val="28"/>
        </w:rPr>
        <w:t>Учебно-методическое пособие по выполнению практических работ по дисциплины</w:t>
      </w:r>
      <w:r>
        <w:rPr>
          <w:rStyle w:val="c2"/>
          <w:color w:val="000000"/>
          <w:sz w:val="28"/>
          <w:szCs w:val="28"/>
        </w:rPr>
        <w:t xml:space="preserve"> </w:t>
      </w:r>
      <w:r w:rsidRPr="003D7231">
        <w:rPr>
          <w:rStyle w:val="c2"/>
          <w:color w:val="000000"/>
          <w:sz w:val="28"/>
          <w:szCs w:val="28"/>
        </w:rPr>
        <w:t>«Программирование для автоматизированного оборудования»</w:t>
      </w:r>
      <w:r>
        <w:rPr>
          <w:rStyle w:val="c2"/>
          <w:color w:val="000000"/>
          <w:sz w:val="28"/>
          <w:szCs w:val="28"/>
        </w:rPr>
        <w:t>.</w:t>
      </w:r>
    </w:p>
    <w:p w:rsidR="00F341C4" w:rsidRPr="003D7231" w:rsidRDefault="003D7231" w:rsidP="003D72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Методические указания описывают порядок организации выполнения практических работ и последовательно раскрывают содержание всех ее необходимых этапов – от выбора темы до защиты. Подробно излагают структуру, содержание каждого раздела и требования к ее оформлению, а также включает примеры, рекомендации и иллюстрированный материал, что способствует правильному выполнению студентами практических работ.</w:t>
      </w: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4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4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 №1</w:t>
      </w:r>
    </w:p>
    <w:p w:rsid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</w:t>
      </w:r>
      <w:r w:rsidR="0004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Практическая работа №3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Практическая работа №4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Практическая работа №5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Практическая работа №6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Практическая работа №7</w:t>
      </w:r>
    </w:p>
    <w:p w:rsidR="00046489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Практическая работа №8</w:t>
      </w:r>
    </w:p>
    <w:p w:rsidR="00046489" w:rsidRPr="00F341C4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Практическая работа №9</w:t>
      </w:r>
    </w:p>
    <w:p w:rsidR="00F341C4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F341C4"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 работ</w:t>
      </w:r>
      <w:r w:rsidR="00F341C4"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7231" w:rsidRPr="00F341C4" w:rsidRDefault="00046489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="003D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литературы</w:t>
      </w: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1. </w:t>
      </w:r>
      <w:r w:rsidR="001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 титульного листа отчета.</w:t>
      </w:r>
    </w:p>
    <w:p w:rsidR="00F341C4" w:rsidRPr="00F341C4" w:rsidRDefault="00F341C4" w:rsidP="00F34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A253C5" w:rsidRDefault="00A253C5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A253C5" w:rsidRDefault="00A253C5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Default="00F341C4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8E38FE" w:rsidRDefault="008E38FE" w:rsidP="00F34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</w:pPr>
    </w:p>
    <w:p w:rsidR="00F341C4" w:rsidRPr="00F341C4" w:rsidRDefault="009A2088" w:rsidP="00F341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lastRenderedPageBreak/>
        <w:t>Общие положения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>«Программирование для автоматизированного оборудования» для</w:t>
      </w:r>
      <w:r>
        <w:rPr>
          <w:rStyle w:val="c2"/>
          <w:color w:val="000000"/>
          <w:sz w:val="28"/>
          <w:szCs w:val="28"/>
        </w:rPr>
        <w:t xml:space="preserve"> студентов специальности 15.02.15 «Технология металлообрабатывающего производства</w:t>
      </w:r>
      <w:r w:rsidRPr="009A2088">
        <w:rPr>
          <w:rStyle w:val="c2"/>
          <w:color w:val="000000"/>
          <w:sz w:val="28"/>
          <w:szCs w:val="28"/>
        </w:rPr>
        <w:t xml:space="preserve">» (далее – Методические указания) разработаны </w:t>
      </w:r>
      <w:r>
        <w:rPr>
          <w:rStyle w:val="c2"/>
          <w:color w:val="000000"/>
          <w:sz w:val="28"/>
          <w:szCs w:val="28"/>
        </w:rPr>
        <w:t>ГБПОУ МО «Луховицкий авиационный техникум»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>      Методические указания описывают порядок организации выполнения практических работ и последовательно раскрывают содержание всех ее необходимых этапов. Подробно излагают структуру, содержание каждого раздела и требования к ее оформлению, а также включает примеры, рекомендации и иллюстрированный материал, что способствует правильному выполнению студентами практических работ.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 xml:space="preserve">     Методические указания разработаны в соответствии </w:t>
      </w:r>
      <w:proofErr w:type="gramStart"/>
      <w:r w:rsidRPr="009A2088">
        <w:rPr>
          <w:rStyle w:val="c2"/>
          <w:color w:val="000000"/>
          <w:sz w:val="28"/>
          <w:szCs w:val="28"/>
        </w:rPr>
        <w:t>с</w:t>
      </w:r>
      <w:proofErr w:type="gramEnd"/>
      <w:r w:rsidRPr="009A2088">
        <w:rPr>
          <w:rStyle w:val="c2"/>
          <w:color w:val="000000"/>
          <w:sz w:val="28"/>
          <w:szCs w:val="28"/>
        </w:rPr>
        <w:t>: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>     - Федеральный закон от 29.12.2013 г. №273-ФЗ «Об образовании Российской Федерации»;</w:t>
      </w:r>
    </w:p>
    <w:p w:rsid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2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>     - Федеральный государственный образовательный стандарт по специальности среднего профессионального образования</w:t>
      </w:r>
      <w:r>
        <w:rPr>
          <w:rStyle w:val="c2"/>
          <w:color w:val="000000"/>
          <w:sz w:val="28"/>
          <w:szCs w:val="28"/>
        </w:rPr>
        <w:t>.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 xml:space="preserve">     Освоение практических работ предполагает формирование у студента специальности </w:t>
      </w:r>
      <w:r>
        <w:rPr>
          <w:rStyle w:val="c2"/>
          <w:color w:val="000000"/>
          <w:sz w:val="28"/>
          <w:szCs w:val="28"/>
        </w:rPr>
        <w:t xml:space="preserve"> 15.02.15</w:t>
      </w:r>
      <w:r w:rsidRPr="009A208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«Технология металлообрабатывающего производства</w:t>
      </w:r>
      <w:r w:rsidRPr="009A2088">
        <w:rPr>
          <w:rStyle w:val="c2"/>
          <w:color w:val="000000"/>
          <w:sz w:val="28"/>
          <w:szCs w:val="28"/>
        </w:rPr>
        <w:t>» соответствующих профессиональных компетенций (ПК):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1. </w:t>
      </w:r>
      <w:r w:rsidR="00FF7798" w:rsidRPr="00FF7798">
        <w:rPr>
          <w:iCs/>
          <w:sz w:val="28"/>
          <w:szCs w:val="28"/>
        </w:rPr>
        <w:t>Выбирать способы решения задач профессиональной деятельности, применительно к различным контекстам</w:t>
      </w:r>
      <w:r w:rsidRPr="00FF7798">
        <w:rPr>
          <w:rStyle w:val="c2"/>
          <w:color w:val="000000"/>
          <w:sz w:val="28"/>
          <w:szCs w:val="28"/>
        </w:rPr>
        <w:t>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2. </w:t>
      </w:r>
      <w:r w:rsidR="00FF7798" w:rsidRPr="00FF7798">
        <w:rPr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FF7798">
        <w:rPr>
          <w:rStyle w:val="c2"/>
          <w:color w:val="000000"/>
          <w:sz w:val="28"/>
          <w:szCs w:val="28"/>
        </w:rPr>
        <w:t>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3. </w:t>
      </w:r>
      <w:r w:rsidR="00FF7798" w:rsidRPr="00FF7798">
        <w:rPr>
          <w:sz w:val="28"/>
          <w:szCs w:val="28"/>
        </w:rPr>
        <w:t>Планировать и реализовывать собственное профессиональное и личностное развитие.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4. </w:t>
      </w:r>
      <w:r w:rsidR="00FF7798" w:rsidRPr="00FF7798">
        <w:rPr>
          <w:sz w:val="28"/>
          <w:szCs w:val="28"/>
        </w:rPr>
        <w:t>Работать в коллективе и команде, эффективно взаимодействовать с коллегами, руководством, клиентами.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5. </w:t>
      </w:r>
      <w:r w:rsidR="00FF7798" w:rsidRPr="00FF7798">
        <w:rPr>
          <w:sz w:val="28"/>
          <w:szCs w:val="28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</w:t>
      </w:r>
      <w:r w:rsidR="00FF7798" w:rsidRPr="00FF7798">
        <w:rPr>
          <w:rStyle w:val="c2"/>
          <w:color w:val="000000"/>
          <w:sz w:val="28"/>
          <w:szCs w:val="28"/>
        </w:rPr>
        <w:t>9</w:t>
      </w:r>
      <w:r w:rsidRPr="00FF7798">
        <w:rPr>
          <w:rStyle w:val="c2"/>
          <w:color w:val="000000"/>
          <w:sz w:val="28"/>
          <w:szCs w:val="28"/>
        </w:rPr>
        <w:t xml:space="preserve">. </w:t>
      </w:r>
      <w:r w:rsidR="00FF7798" w:rsidRPr="00FF7798">
        <w:rPr>
          <w:sz w:val="28"/>
          <w:szCs w:val="28"/>
        </w:rPr>
        <w:t>Использовать информационные технологии в профессиональной деятельности</w:t>
      </w:r>
      <w:r w:rsidRPr="00FF7798">
        <w:rPr>
          <w:rStyle w:val="c2"/>
          <w:color w:val="000000"/>
          <w:sz w:val="28"/>
          <w:szCs w:val="28"/>
        </w:rPr>
        <w:t>.</w:t>
      </w:r>
    </w:p>
    <w:p w:rsidR="009A2088" w:rsidRPr="00FF779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FF7798">
        <w:rPr>
          <w:rStyle w:val="c2"/>
          <w:color w:val="000000"/>
          <w:sz w:val="28"/>
          <w:szCs w:val="28"/>
        </w:rPr>
        <w:t>     </w:t>
      </w:r>
      <w:proofErr w:type="gramStart"/>
      <w:r w:rsidRPr="00FF7798">
        <w:rPr>
          <w:rStyle w:val="c2"/>
          <w:color w:val="000000"/>
          <w:sz w:val="28"/>
          <w:szCs w:val="28"/>
        </w:rPr>
        <w:t>ОК</w:t>
      </w:r>
      <w:proofErr w:type="gramEnd"/>
      <w:r w:rsidRPr="00FF7798">
        <w:rPr>
          <w:rStyle w:val="c2"/>
          <w:color w:val="000000"/>
          <w:sz w:val="28"/>
          <w:szCs w:val="28"/>
        </w:rPr>
        <w:t xml:space="preserve"> </w:t>
      </w:r>
      <w:r w:rsidR="00FF7798" w:rsidRPr="00FF7798">
        <w:rPr>
          <w:rStyle w:val="c2"/>
          <w:color w:val="000000"/>
          <w:sz w:val="28"/>
          <w:szCs w:val="28"/>
        </w:rPr>
        <w:t>10</w:t>
      </w:r>
      <w:r w:rsidRPr="00FF7798">
        <w:rPr>
          <w:rStyle w:val="c2"/>
          <w:color w:val="000000"/>
          <w:sz w:val="28"/>
          <w:szCs w:val="28"/>
        </w:rPr>
        <w:t xml:space="preserve">. </w:t>
      </w:r>
      <w:r w:rsidR="00FF7798" w:rsidRPr="00FF7798">
        <w:rPr>
          <w:sz w:val="28"/>
          <w:szCs w:val="28"/>
        </w:rPr>
        <w:t>Пользоваться профессиональной документацией на государственном и иностранном языке.</w:t>
      </w: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>Обладать профессиональными компетенциями:</w:t>
      </w:r>
    </w:p>
    <w:p w:rsidR="009A2088" w:rsidRPr="00B1352F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B1352F">
        <w:rPr>
          <w:rStyle w:val="c2"/>
          <w:color w:val="000000"/>
          <w:sz w:val="28"/>
          <w:szCs w:val="28"/>
        </w:rPr>
        <w:t>     ПК 1.</w:t>
      </w:r>
      <w:r w:rsidR="00B1352F" w:rsidRPr="00B1352F">
        <w:rPr>
          <w:rStyle w:val="c2"/>
          <w:color w:val="000000"/>
          <w:sz w:val="28"/>
          <w:szCs w:val="28"/>
        </w:rPr>
        <w:t>7</w:t>
      </w:r>
      <w:r w:rsidRPr="00B1352F">
        <w:rPr>
          <w:rStyle w:val="c2"/>
          <w:color w:val="000000"/>
          <w:sz w:val="28"/>
          <w:szCs w:val="28"/>
        </w:rPr>
        <w:t xml:space="preserve">. </w:t>
      </w:r>
      <w:r w:rsidR="00B1352F" w:rsidRPr="00B1352F">
        <w:rPr>
          <w:sz w:val="28"/>
          <w:szCs w:val="28"/>
        </w:rPr>
        <w:t>Осуществлять разработку и применение управляющих программ для металлорежущего или аддитивного оборудования в целях реализации принятой технологии изготовления деталей на механических участках машиностроительных производств, в том числе с использованием систем автоматизированного проектирования</w:t>
      </w:r>
      <w:r w:rsidRPr="00B1352F">
        <w:rPr>
          <w:rStyle w:val="c2"/>
          <w:color w:val="000000"/>
          <w:sz w:val="28"/>
          <w:szCs w:val="28"/>
        </w:rPr>
        <w:t>;</w:t>
      </w:r>
    </w:p>
    <w:p w:rsidR="009A2088" w:rsidRPr="00B1352F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B1352F">
        <w:rPr>
          <w:rStyle w:val="c2"/>
          <w:color w:val="000000"/>
          <w:sz w:val="28"/>
          <w:szCs w:val="28"/>
        </w:rPr>
        <w:t>     ПК 1.</w:t>
      </w:r>
      <w:r w:rsidR="00B1352F" w:rsidRPr="00B1352F">
        <w:rPr>
          <w:rStyle w:val="c2"/>
          <w:color w:val="000000"/>
          <w:sz w:val="28"/>
          <w:szCs w:val="28"/>
        </w:rPr>
        <w:t>8</w:t>
      </w:r>
      <w:r w:rsidRPr="00B1352F">
        <w:rPr>
          <w:rStyle w:val="c2"/>
          <w:color w:val="000000"/>
          <w:sz w:val="28"/>
          <w:szCs w:val="28"/>
        </w:rPr>
        <w:t xml:space="preserve">. </w:t>
      </w:r>
      <w:r w:rsidR="00B1352F" w:rsidRPr="00B1352F">
        <w:rPr>
          <w:sz w:val="28"/>
          <w:szCs w:val="28"/>
        </w:rPr>
        <w:t xml:space="preserve">Осуществлять реализацию управляющих программ для обработки заготовок на металлорежущем оборудовании или изготовления </w:t>
      </w:r>
      <w:proofErr w:type="gramStart"/>
      <w:r w:rsidR="00B1352F" w:rsidRPr="00B1352F">
        <w:rPr>
          <w:sz w:val="28"/>
          <w:szCs w:val="28"/>
        </w:rPr>
        <w:t>на аддитивном оборудовании в целях реализации принятой технологии изготовления деталей на механических участках машиностроительных производств в соответствии с разработанной технологической документацией</w:t>
      </w:r>
      <w:proofErr w:type="gramEnd"/>
      <w:r w:rsidR="00B1352F" w:rsidRPr="00B1352F">
        <w:rPr>
          <w:sz w:val="28"/>
          <w:szCs w:val="28"/>
        </w:rPr>
        <w:t>.</w:t>
      </w:r>
    </w:p>
    <w:p w:rsidR="009A2088" w:rsidRDefault="009A2088" w:rsidP="00B1352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2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lastRenderedPageBreak/>
        <w:t>     </w:t>
      </w:r>
    </w:p>
    <w:p w:rsidR="00B1352F" w:rsidRPr="009A2088" w:rsidRDefault="00B1352F" w:rsidP="00B1352F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</w:p>
    <w:p w:rsidR="009A2088" w:rsidRPr="009A2088" w:rsidRDefault="009A2088" w:rsidP="009A2088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9A2088">
        <w:rPr>
          <w:rStyle w:val="c2"/>
          <w:color w:val="000000"/>
          <w:sz w:val="28"/>
          <w:szCs w:val="28"/>
        </w:rPr>
        <w:t xml:space="preserve">В результате освоения дисциплины </w:t>
      </w:r>
      <w:proofErr w:type="gramStart"/>
      <w:r w:rsidRPr="009A2088">
        <w:rPr>
          <w:rStyle w:val="c2"/>
          <w:color w:val="000000"/>
          <w:sz w:val="28"/>
          <w:szCs w:val="28"/>
        </w:rPr>
        <w:t>обучающийся</w:t>
      </w:r>
      <w:proofErr w:type="gramEnd"/>
      <w:r w:rsidRPr="009A2088">
        <w:rPr>
          <w:rStyle w:val="c2"/>
          <w:color w:val="000000"/>
          <w:sz w:val="28"/>
          <w:szCs w:val="28"/>
        </w:rPr>
        <w:t xml:space="preserve"> должен:</w:t>
      </w:r>
    </w:p>
    <w:p w:rsidR="00EC2CEB" w:rsidRDefault="009A2088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3"/>
          <w:b/>
          <w:bCs/>
          <w:color w:val="000000"/>
          <w:sz w:val="28"/>
          <w:szCs w:val="28"/>
        </w:rPr>
      </w:pPr>
      <w:r w:rsidRPr="009A2088">
        <w:rPr>
          <w:rStyle w:val="c13"/>
          <w:b/>
          <w:bCs/>
          <w:color w:val="000000"/>
          <w:sz w:val="28"/>
          <w:szCs w:val="28"/>
        </w:rPr>
        <w:t>уметь:</w:t>
      </w:r>
    </w:p>
    <w:p w:rsidR="00B1352F" w:rsidRPr="00EC2CEB" w:rsidRDefault="00B1352F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 xml:space="preserve"> </w:t>
      </w:r>
      <w:r w:rsidR="009A2088" w:rsidRPr="00EC2CEB">
        <w:rPr>
          <w:rStyle w:val="c2"/>
          <w:color w:val="000000"/>
          <w:sz w:val="28"/>
          <w:szCs w:val="28"/>
        </w:rPr>
        <w:t xml:space="preserve">- </w:t>
      </w:r>
      <w:r w:rsidRPr="00EC2CEB">
        <w:rPr>
          <w:sz w:val="28"/>
          <w:szCs w:val="28"/>
        </w:rPr>
        <w:t>составлять управляющие программы для обработки типовых деталей на металлообрабатывающем и аддитивном оборудовании, в том числе с использованием системы автоматизированного проектирования;</w:t>
      </w:r>
    </w:p>
    <w:p w:rsidR="009A2088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рассчитывать технологические параметры процесса производства</w:t>
      </w:r>
      <w:r w:rsidR="009A2088" w:rsidRPr="00EC2CEB">
        <w:rPr>
          <w:rStyle w:val="c2"/>
          <w:color w:val="000000"/>
          <w:sz w:val="28"/>
          <w:szCs w:val="28"/>
        </w:rPr>
        <w:t xml:space="preserve"> (далее – УП);</w:t>
      </w:r>
    </w:p>
    <w:p w:rsidR="00B1352F" w:rsidRPr="00EC2CEB" w:rsidRDefault="00EC2CEB" w:rsidP="00EC2CE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C2CE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B1352F" w:rsidRPr="00EC2CEB">
        <w:rPr>
          <w:rStyle w:val="c2"/>
          <w:rFonts w:ascii="Times New Roman" w:hAnsi="Times New Roman" w:cs="Times New Roman"/>
          <w:color w:val="000000"/>
          <w:sz w:val="28"/>
          <w:szCs w:val="28"/>
        </w:rPr>
        <w:t>-</w:t>
      </w:r>
      <w:r w:rsidRPr="00EC2CE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352F" w:rsidRPr="00EC2CEB">
        <w:rPr>
          <w:rFonts w:ascii="Times New Roman" w:hAnsi="Times New Roman" w:cs="Times New Roman"/>
          <w:sz w:val="28"/>
          <w:szCs w:val="28"/>
        </w:rPr>
        <w:t>использовать пакеты прикладных программ для разработки конструкторской документации и проектирования технологических процессов;</w:t>
      </w:r>
    </w:p>
    <w:p w:rsidR="00B1352F" w:rsidRPr="00EC2CEB" w:rsidRDefault="00EC2CEB" w:rsidP="00EC2CE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C2CEB">
        <w:rPr>
          <w:rFonts w:ascii="Times New Roman" w:hAnsi="Times New Roman" w:cs="Times New Roman"/>
          <w:sz w:val="28"/>
          <w:szCs w:val="28"/>
        </w:rPr>
        <w:t xml:space="preserve">             - </w:t>
      </w:r>
      <w:r w:rsidR="00B1352F" w:rsidRPr="00EC2CEB">
        <w:rPr>
          <w:rFonts w:ascii="Times New Roman" w:hAnsi="Times New Roman" w:cs="Times New Roman"/>
          <w:sz w:val="28"/>
          <w:szCs w:val="28"/>
        </w:rPr>
        <w:t>рационально использовать автоматизированное оборудование в каждом конкретном, отдельно взятом производстве;</w:t>
      </w:r>
    </w:p>
    <w:p w:rsidR="00B1352F" w:rsidRPr="00EC2CEB" w:rsidRDefault="00EC2CEB" w:rsidP="00EC2CE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C2CEB">
        <w:rPr>
          <w:rFonts w:ascii="Times New Roman" w:hAnsi="Times New Roman" w:cs="Times New Roman"/>
          <w:sz w:val="28"/>
          <w:szCs w:val="28"/>
        </w:rPr>
        <w:t xml:space="preserve">             - </w:t>
      </w:r>
      <w:r w:rsidR="00B1352F" w:rsidRPr="00EC2CEB">
        <w:rPr>
          <w:rFonts w:ascii="Times New Roman" w:hAnsi="Times New Roman" w:cs="Times New Roman"/>
          <w:sz w:val="28"/>
          <w:szCs w:val="28"/>
        </w:rPr>
        <w:t>создавать и редактировать на основе общего описания информационные базы, входные и выходные формы, а также элементы интерфейса;</w:t>
      </w:r>
    </w:p>
    <w:p w:rsidR="009A2088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корректировать управляющую программу в соответствии с результатом обработки деталей</w:t>
      </w:r>
      <w:r w:rsidR="009A2088" w:rsidRPr="00EC2CEB">
        <w:rPr>
          <w:rStyle w:val="c2"/>
          <w:color w:val="000000"/>
          <w:sz w:val="28"/>
          <w:szCs w:val="28"/>
        </w:rPr>
        <w:t>;</w:t>
      </w:r>
    </w:p>
    <w:p w:rsidR="00EC2CEB" w:rsidRDefault="009A2088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4"/>
          <w:b/>
          <w:bCs/>
          <w:color w:val="000000"/>
          <w:sz w:val="28"/>
          <w:szCs w:val="28"/>
        </w:rPr>
      </w:pPr>
      <w:r w:rsidRPr="009A2088">
        <w:rPr>
          <w:rStyle w:val="c4"/>
          <w:b/>
          <w:bCs/>
          <w:color w:val="000000"/>
          <w:sz w:val="28"/>
          <w:szCs w:val="28"/>
        </w:rPr>
        <w:t>знать: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системы графического программирования;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структуру системы управления станка;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методику разработки и внедрения управляющих программ для обработки изготовляемых деталей на автоматизированном металлообрабатывающем и аддитивном оборудовании, в том числе с применением CAD/CAM/CAE систем;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компоновка, основные узлы и технические характеристики многоцелевых станков и металлообрабатывающих центров;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элементы проектирования заготовок;</w:t>
      </w:r>
    </w:p>
    <w:p w:rsidR="00EC2CEB" w:rsidRPr="00EC2CEB" w:rsidRDefault="00B1352F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color w:val="000000"/>
          <w:sz w:val="28"/>
          <w:szCs w:val="28"/>
        </w:rPr>
        <w:t>-</w:t>
      </w:r>
      <w:r w:rsidRPr="00EC2CEB">
        <w:rPr>
          <w:sz w:val="28"/>
          <w:szCs w:val="28"/>
        </w:rPr>
        <w:t>коды и макрокоманды стоек ЧПУ в соответствии с международными стандартами;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основы автоматизации технологических процессов и производств;</w:t>
      </w:r>
      <w:r w:rsidRPr="00EC2CEB">
        <w:rPr>
          <w:sz w:val="28"/>
          <w:szCs w:val="28"/>
        </w:rPr>
        <w:t xml:space="preserve"> 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технология обработки заготовки;</w:t>
      </w:r>
      <w:r w:rsidRPr="00EC2CEB">
        <w:rPr>
          <w:sz w:val="28"/>
          <w:szCs w:val="28"/>
        </w:rPr>
        <w:t xml:space="preserve"> 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 xml:space="preserve">основные и вспомогательные компоненты станка; </w:t>
      </w:r>
    </w:p>
    <w:p w:rsidR="00EC2CEB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движения инструмента и стола во всех допустимых направлениях;</w:t>
      </w:r>
      <w:r w:rsidRPr="00EC2CEB">
        <w:rPr>
          <w:sz w:val="28"/>
          <w:szCs w:val="28"/>
        </w:rPr>
        <w:t xml:space="preserve"> </w:t>
      </w:r>
    </w:p>
    <w:p w:rsidR="00AA144A" w:rsidRPr="00EC2CEB" w:rsidRDefault="00EC2CEB" w:rsidP="00EC2CEB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8"/>
          <w:szCs w:val="28"/>
        </w:rPr>
      </w:pPr>
      <w:r w:rsidRPr="00EC2CEB">
        <w:rPr>
          <w:sz w:val="28"/>
          <w:szCs w:val="28"/>
        </w:rPr>
        <w:t xml:space="preserve">- </w:t>
      </w:r>
      <w:r w:rsidR="00B1352F" w:rsidRPr="00EC2CEB">
        <w:rPr>
          <w:sz w:val="28"/>
          <w:szCs w:val="28"/>
        </w:rPr>
        <w:t>элементы интерфейса, входные и выходные формы и информационные базы.</w:t>
      </w: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44A" w:rsidRDefault="00AA144A" w:rsidP="000E32F8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ACD" w:rsidRDefault="00AE0ACD" w:rsidP="008537FA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32"/>
          <w:szCs w:val="32"/>
        </w:rPr>
      </w:pPr>
      <w:r>
        <w:rPr>
          <w:rStyle w:val="c19"/>
          <w:b/>
          <w:bCs/>
          <w:color w:val="000000"/>
          <w:sz w:val="32"/>
          <w:szCs w:val="32"/>
        </w:rPr>
        <w:lastRenderedPageBreak/>
        <w:t>Практическая работа №1</w:t>
      </w:r>
    </w:p>
    <w:p w:rsidR="00F15D4C" w:rsidRDefault="00F15D4C" w:rsidP="008537FA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32"/>
          <w:szCs w:val="32"/>
        </w:rPr>
      </w:pPr>
    </w:p>
    <w:p w:rsidR="00F15D4C" w:rsidRPr="00F15D4C" w:rsidRDefault="00F15D4C" w:rsidP="00F15D4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b/>
          <w:sz w:val="28"/>
          <w:szCs w:val="28"/>
        </w:rPr>
        <w:t>Тема:</w:t>
      </w:r>
      <w:r w:rsidRPr="00F15D4C">
        <w:rPr>
          <w:rFonts w:ascii="Times New Roman" w:hAnsi="Times New Roman" w:cs="Times New Roman"/>
          <w:sz w:val="28"/>
          <w:szCs w:val="28"/>
        </w:rPr>
        <w:t xml:space="preserve"> </w:t>
      </w:r>
      <w:r w:rsidRPr="00F15D4C">
        <w:rPr>
          <w:rFonts w:ascii="Times New Roman" w:hAnsi="Times New Roman" w:cs="Times New Roman"/>
          <w:bCs/>
          <w:sz w:val="28"/>
          <w:szCs w:val="28"/>
        </w:rPr>
        <w:t>Расчет траектории движения фрезы для чистовой обработки контура детали. Определение опорных точек.</w:t>
      </w:r>
    </w:p>
    <w:p w:rsidR="00F15D4C" w:rsidRPr="00F15D4C" w:rsidRDefault="00F15D4C" w:rsidP="00F15D4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15D4C">
        <w:rPr>
          <w:rFonts w:ascii="Times New Roman" w:hAnsi="Times New Roman" w:cs="Times New Roman"/>
          <w:sz w:val="28"/>
          <w:szCs w:val="28"/>
        </w:rPr>
        <w:t>аучиться рассчитывать параметры фрезы и строить эквидистанту.</w:t>
      </w:r>
    </w:p>
    <w:p w:rsidR="008537FA" w:rsidRDefault="008537FA" w:rsidP="008537FA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28"/>
          <w:szCs w:val="28"/>
        </w:rPr>
      </w:pPr>
      <w:r w:rsidRPr="00AE0ACD">
        <w:rPr>
          <w:rStyle w:val="c19"/>
          <w:b/>
          <w:bCs/>
          <w:color w:val="000000"/>
          <w:sz w:val="28"/>
          <w:szCs w:val="28"/>
        </w:rPr>
        <w:t>Теоретическая часть для изучения</w:t>
      </w:r>
    </w:p>
    <w:p w:rsidR="008537FA" w:rsidRPr="00017F31" w:rsidRDefault="008537FA" w:rsidP="008537FA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17F31">
        <w:rPr>
          <w:rStyle w:val="c4"/>
          <w:b/>
          <w:bCs/>
          <w:color w:val="000000"/>
          <w:sz w:val="28"/>
          <w:szCs w:val="28"/>
        </w:rPr>
        <w:t>Координатные системы станка, программы и инструментов.</w:t>
      </w:r>
    </w:p>
    <w:p w:rsidR="008537FA" w:rsidRPr="00017F31" w:rsidRDefault="008537FA" w:rsidP="000733B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2"/>
          <w:rFonts w:eastAsia="Calibri"/>
          <w:color w:val="000000"/>
          <w:sz w:val="28"/>
          <w:szCs w:val="28"/>
        </w:rPr>
      </w:pPr>
      <w:r w:rsidRPr="00017F31">
        <w:rPr>
          <w:rStyle w:val="c2"/>
          <w:rFonts w:eastAsia="Calibri"/>
          <w:color w:val="000000"/>
          <w:sz w:val="28"/>
          <w:szCs w:val="28"/>
        </w:rPr>
        <w:t>В станках с ЧПУ стандартизированы обозначения координатных осей и их направление. Ось Z всегда совпадает с осью вращения шпинделя, а оси X и Y перпендикулярны к ней. Координатную систему, в которой перемещается инструмент, образуют оси X, Y, Z</w:t>
      </w:r>
      <w:r w:rsidR="000733BF" w:rsidRPr="00017F31">
        <w:rPr>
          <w:rStyle w:val="c2"/>
          <w:rFonts w:eastAsia="Calibri"/>
          <w:color w:val="000000"/>
          <w:sz w:val="28"/>
          <w:szCs w:val="28"/>
        </w:rPr>
        <w:t>.</w:t>
      </w:r>
    </w:p>
    <w:p w:rsidR="000733BF" w:rsidRDefault="000733BF" w:rsidP="008537F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158836" cy="3747656"/>
            <wp:effectExtent l="0" t="0" r="3810" b="5715"/>
            <wp:docPr id="2" name="Рисунок 2" descr="https://2.bp.blogspot.com/-Wpso_2oqZb0/Wo4mQd2ohWI/AAAAAAAAHTI/w-l3guEnrCgXFzAYbXtc8bTK_QRf4dK2gCLcBGAs/s1600/diem-chuan-may-p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Wpso_2oqZb0/Wo4mQd2ohWI/AAAAAAAAHTI/w-l3guEnrCgXFzAYbXtc8bTK_QRf4dK2gCLcBGAs/s1600/diem-chuan-may-ph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5" cy="37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5064" cy="2524991"/>
            <wp:effectExtent l="0" t="0" r="0" b="8890"/>
            <wp:docPr id="3" name="Рисунок 3" descr="https://myslide.ru/documents_3/15dc128ed0eb49128e35dc126f3e78a3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3/15dc128ed0eb49128e35dc126f3e78a3/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r="6112" b="45014"/>
                    <a:stretch/>
                  </pic:blipFill>
                  <pic:spPr bwMode="auto">
                    <a:xfrm>
                      <a:off x="0" y="0"/>
                      <a:ext cx="5184965" cy="25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F31" w:rsidRPr="00017F31" w:rsidRDefault="00017F31" w:rsidP="00017F31">
      <w:pPr>
        <w:shd w:val="clear" w:color="auto" w:fill="FFFFFF"/>
        <w:spacing w:after="12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68E0" w:rsidRPr="00017F31" w:rsidRDefault="000733BF" w:rsidP="00017F31">
      <w:pPr>
        <w:shd w:val="clear" w:color="auto" w:fill="FFFFFF"/>
        <w:spacing w:after="120"/>
        <w:ind w:firstLine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Фактически, при работе на станке с ЧПУ приходится иметь дело не с одной, а одновременно с несколькими системами координат, важнейшими из которых являются следующие три:</w:t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</w:t>
      </w:r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Координатная система станка</w:t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Система координат станка является главной расчетной системой, в рамках которой определяются предельные перемещения исполнительных органов станка, а также их исходные и текущие положения. У различных станков с ЧПУ в зависимости от их типа и модели координатные системы располагаются по-разному. Начало отсчета этой системы координат находится в определенной производителем станка точке и не подлежит изменению пользователем. Точка, представляющая собой начало отсчета координатной системы станка, называется </w:t>
      </w:r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нулем станка</w:t>
      </w:r>
      <w:r w:rsidRPr="00073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 </w:t>
      </w:r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нулевой точкой станка</w:t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</w:t>
      </w:r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Координатная система детали.</w:t>
      </w:r>
      <w:proofErr w:type="gramStart"/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D968E0"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="00D968E0"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968E0" w:rsidRPr="0001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координат детали –  это координатная система, в  которой определены все размеры данной детали и заданы координаты опорных точек траектории инструмента. Система координат детали является главной системой при программировании обработки. Начало системы координат детали обозначают буквой W и </w:t>
      </w:r>
      <w:proofErr w:type="spellStart"/>
      <w:proofErr w:type="gramStart"/>
      <w:r w:rsidR="00D968E0" w:rsidRPr="00017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назы-вают</w:t>
      </w:r>
      <w:proofErr w:type="spellEnd"/>
      <w:proofErr w:type="gramEnd"/>
      <w:r w:rsidR="00D968E0" w:rsidRPr="0001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нулем детали.</w:t>
      </w:r>
    </w:p>
    <w:p w:rsidR="00D968E0" w:rsidRPr="00017F31" w:rsidRDefault="000733BF" w:rsidP="00017F31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</w:t>
      </w:r>
      <w:r w:rsidRPr="00073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Координатная система инструмента</w:t>
      </w:r>
      <w:r w:rsidR="00D968E0" w:rsidRPr="00017F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D968E0" w:rsidRPr="0001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координат инструмента  –  это координатная система, которая предназначена для задания положения режущей части инструмента относительно державки. Начало системы координат инструмента обозначают буквой T и называют нулем инструмента. Примеры размещения системы координат инструмента относительно инструментального блока и центра инструмента относительно его режущей части. На станках с ЧПУ режущий инструмент осуществляет работу совместно со вспомогательным инструментом (державкой). </w:t>
      </w:r>
    </w:p>
    <w:p w:rsidR="00D968E0" w:rsidRDefault="00D968E0" w:rsidP="00D968E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2238375" cy="29051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Вершина инструмента задается точкой </w:t>
      </w:r>
      <w:proofErr w:type="gramStart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располагается в центре закругления инструмента и  называется центром инструмента(рис. 1.5).Центр инструмента </w:t>
      </w:r>
      <w:proofErr w:type="gramStart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в качестве расчетной точки при вычислении траектории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струмента, а  сама траекто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 представляет собой множество положений точки 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Исходная точка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точка, с которой начинается работа по управляющей программе.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центр инструмента совмещен с нулем программы.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Исходную точку выбирают исходя из следующих </w:t>
      </w:r>
      <w:proofErr w:type="gramStart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соображе-ний</w:t>
      </w:r>
      <w:proofErr w:type="gramEnd"/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:1) минимизация вспомогательных перемещений инструмен-та;2) обеспечение удобства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безопасности смены инструмен</w:t>
      </w:r>
      <w:r w:rsidRPr="00D968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та.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F31" w:rsidRPr="00017F31" w:rsidRDefault="00017F31" w:rsidP="00017F3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расчета траектории инструмента при контурной обработке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обработке контура детали на станке с ЧПУ траектория движения инструмента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ставляет собой множество положе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центра этого инструмента.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 следующие способы расположения траектории движения инструмента относительно контура детали: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1.Траектория совпадает с контуром детали (рис. 1.7, а).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392781" wp14:editId="18DAAC14">
            <wp:extent cx="4848225" cy="161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1.7. Варианты расположения траектории инструмента относительно контура детали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2.Траектория эквидистантна (расположена по эквидистанте) контуру детали (рис. 1.7, б).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Эквидистанта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–геоме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 точек, равноуда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ленных от какой либо линии и лежащих по одну сторону от нее.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раектория изменяет положение относительно контура детали по определенному закону (рис. 1.7, в).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упрощения расчето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траекторию инструмента необхо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разбивать на отдельные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участки, называемые </w:t>
      </w:r>
      <w:r w:rsidRPr="0001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геометрическими элементами траектории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геометрическим элементам относятся отрезки прямых, дуги окружностей, кривые второго и высшего порядков.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7F31" w:rsidRP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траектории инстру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 сводится к определению ко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ординат опорных точек, которые разделяют </w:t>
      </w:r>
      <w:proofErr w:type="gramStart"/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геометрические и технологические.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Опорные геометрические 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точки, в которых проис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изменение закона,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исывающего траекторию инструмен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та.</w:t>
      </w:r>
    </w:p>
    <w:p w:rsidR="00017F31" w:rsidRDefault="00017F31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Опорные технологические 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траектории, в которых происходит изменен</w:t>
      </w:r>
      <w:r w:rsidR="0025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условий протекания технологи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ческого процесса (изменение режимов обработки, в</w:t>
      </w:r>
      <w:r w:rsidR="0025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ременный ос</w:t>
      </w:r>
      <w:r w:rsidRPr="0001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танов инструмента, включение или выключение охлаждения и т. д.).</w:t>
      </w:r>
    </w:p>
    <w:p w:rsidR="00F26575" w:rsidRPr="009C36A9" w:rsidRDefault="00F26575" w:rsidP="00F26575">
      <w:pPr>
        <w:pStyle w:val="1"/>
        <w:shd w:val="clear" w:color="auto" w:fill="FFFFFF"/>
        <w:spacing w:before="0" w:line="540" w:lineRule="atLeast"/>
        <w:ind w:right="450"/>
        <w:jc w:val="center"/>
        <w:rPr>
          <w:rFonts w:ascii="Times New Roman" w:hAnsi="Times New Roman" w:cs="Times New Roman"/>
          <w:color w:val="2C3335"/>
          <w:spacing w:val="7"/>
        </w:rPr>
      </w:pPr>
      <w:r>
        <w:rPr>
          <w:rFonts w:ascii="Times New Roman" w:hAnsi="Times New Roman" w:cs="Times New Roman"/>
          <w:color w:val="2C3335"/>
          <w:spacing w:val="7"/>
        </w:rPr>
        <w:t xml:space="preserve">Режущий инструмент. </w:t>
      </w:r>
      <w:r w:rsidRPr="009C36A9">
        <w:rPr>
          <w:rFonts w:ascii="Times New Roman" w:hAnsi="Times New Roman" w:cs="Times New Roman"/>
          <w:color w:val="2C3335"/>
          <w:spacing w:val="7"/>
        </w:rPr>
        <w:t>Фреза концевая</w:t>
      </w:r>
      <w:r>
        <w:rPr>
          <w:rFonts w:ascii="Times New Roman" w:hAnsi="Times New Roman" w:cs="Times New Roman"/>
          <w:color w:val="2C3335"/>
          <w:spacing w:val="7"/>
        </w:rPr>
        <w:t>.</w:t>
      </w:r>
    </w:p>
    <w:p w:rsidR="00F26575" w:rsidRDefault="00F26575" w:rsidP="00F26575">
      <w:pPr>
        <w:spacing w:after="120" w:line="240" w:lineRule="auto"/>
        <w:ind w:firstLine="851"/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  <w:t>Фрезы концевые – это металлорежущий инструмент цилиндрической формы с острыми режущими гранями, расположенными с торца и на цилиндрической поверхности. Основную работу выполняют цилиндрические режущие кромки, торцовые зубья в основном используются для зачистки обработанной поверхности.</w:t>
      </w:r>
    </w:p>
    <w:p w:rsidR="00F26575" w:rsidRPr="009C36A9" w:rsidRDefault="00F26575" w:rsidP="00F26575">
      <w:pPr>
        <w:pStyle w:val="2"/>
        <w:shd w:val="clear" w:color="auto" w:fill="FFFFFF"/>
        <w:spacing w:before="0" w:after="12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noProof/>
          <w:color w:val="2C3335"/>
          <w:spacing w:val="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1E0C14" wp14:editId="4DC2399A">
            <wp:simplePos x="0" y="0"/>
            <wp:positionH relativeFrom="column">
              <wp:posOffset>13970</wp:posOffset>
            </wp:positionH>
            <wp:positionV relativeFrom="paragraph">
              <wp:posOffset>106680</wp:posOffset>
            </wp:positionV>
            <wp:extent cx="3709035" cy="221615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Сфера применения</w:t>
      </w:r>
    </w:p>
    <w:p w:rsidR="00F26575" w:rsidRPr="009C36A9" w:rsidRDefault="00A867AC" w:rsidP="00F26575">
      <w:pPr>
        <w:pStyle w:val="a9"/>
        <w:shd w:val="clear" w:color="auto" w:fill="FFFFFF"/>
        <w:spacing w:before="0" w:beforeAutospacing="0" w:after="120" w:afterAutospacing="0"/>
        <w:rPr>
          <w:color w:val="2C3335"/>
          <w:spacing w:val="3"/>
          <w:sz w:val="28"/>
          <w:szCs w:val="28"/>
        </w:rPr>
      </w:pPr>
      <w:hyperlink r:id="rId16" w:history="1">
        <w:r w:rsidR="00F26575" w:rsidRPr="009C36A9">
          <w:rPr>
            <w:rStyle w:val="aa"/>
            <w:color w:val="2C3335"/>
            <w:spacing w:val="3"/>
            <w:sz w:val="28"/>
            <w:szCs w:val="28"/>
          </w:rPr>
          <w:t>Концевые фрезы</w:t>
        </w:r>
      </w:hyperlink>
      <w:r w:rsidR="00F26575" w:rsidRPr="009C36A9">
        <w:rPr>
          <w:color w:val="2C3335"/>
          <w:spacing w:val="3"/>
          <w:sz w:val="28"/>
          <w:szCs w:val="28"/>
        </w:rPr>
        <w:t> применяются для обработки плоскостей, пазов и уступов, могут быть установлены на фрезерный станок или в ручной электроинструмент. Данный инструмент широко применяется для создания контурных уступов и выемок, обработки поверхностей расположенных под прямым углом по отношению друг к другу.</w:t>
      </w:r>
    </w:p>
    <w:p w:rsidR="00F26575" w:rsidRPr="009C36A9" w:rsidRDefault="00F26575" w:rsidP="00F26575">
      <w:pPr>
        <w:pStyle w:val="a9"/>
        <w:shd w:val="clear" w:color="auto" w:fill="FFFFFF"/>
        <w:spacing w:before="0" w:beforeAutospacing="0" w:after="120" w:afterAutospacing="0"/>
        <w:rPr>
          <w:color w:val="2C3335"/>
          <w:spacing w:val="3"/>
          <w:sz w:val="28"/>
          <w:szCs w:val="28"/>
        </w:rPr>
      </w:pPr>
      <w:r w:rsidRPr="009C36A9">
        <w:rPr>
          <w:color w:val="2C3335"/>
          <w:spacing w:val="3"/>
          <w:sz w:val="28"/>
          <w:szCs w:val="28"/>
        </w:rPr>
        <w:t xml:space="preserve">Фреза может быть использована для получистовой и чистовой обработки, что зависит от размера зубьев. Инструмент с крупными режущими кромками применяется для получистовой обработки, с </w:t>
      </w:r>
      <w:proofErr w:type="gramStart"/>
      <w:r w:rsidRPr="009C36A9">
        <w:rPr>
          <w:color w:val="2C3335"/>
          <w:spacing w:val="3"/>
          <w:sz w:val="28"/>
          <w:szCs w:val="28"/>
        </w:rPr>
        <w:t>нормальным</w:t>
      </w:r>
      <w:proofErr w:type="gramEnd"/>
      <w:r w:rsidRPr="009C36A9">
        <w:rPr>
          <w:color w:val="2C3335"/>
          <w:spacing w:val="3"/>
          <w:sz w:val="28"/>
          <w:szCs w:val="28"/>
        </w:rPr>
        <w:t xml:space="preserve"> – для чистовой. Диаметр фрез составляет от 2 до 28 мм, длина от 7 до 45 мм. </w:t>
      </w:r>
    </w:p>
    <w:p w:rsidR="00F26575" w:rsidRPr="009C36A9" w:rsidRDefault="00F26575" w:rsidP="00F26575">
      <w:pPr>
        <w:pStyle w:val="2"/>
        <w:shd w:val="clear" w:color="auto" w:fill="FFFFFF"/>
        <w:spacing w:before="0" w:after="12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Виды фрез</w:t>
      </w:r>
    </w:p>
    <w:p w:rsidR="00F26575" w:rsidRPr="009C36A9" w:rsidRDefault="00F26575" w:rsidP="00F26575">
      <w:pPr>
        <w:pStyle w:val="a9"/>
        <w:shd w:val="clear" w:color="auto" w:fill="FFFFFF"/>
        <w:spacing w:before="0" w:beforeAutospacing="0" w:after="120" w:afterAutospacing="0"/>
        <w:rPr>
          <w:color w:val="2C3335"/>
          <w:spacing w:val="3"/>
          <w:sz w:val="28"/>
          <w:szCs w:val="28"/>
        </w:rPr>
      </w:pPr>
      <w:r w:rsidRPr="009C36A9">
        <w:rPr>
          <w:color w:val="2C3335"/>
          <w:spacing w:val="3"/>
          <w:sz w:val="28"/>
          <w:szCs w:val="28"/>
        </w:rPr>
        <w:t xml:space="preserve">В зависимости от направления зуба концевые фрезы подразделяются на право- и леворежущие. Инструмент выпускается с цилиндрическим и коническим хвостовиком, </w:t>
      </w:r>
      <w:proofErr w:type="gramStart"/>
      <w:r w:rsidRPr="009C36A9">
        <w:rPr>
          <w:color w:val="2C3335"/>
          <w:spacing w:val="3"/>
          <w:sz w:val="28"/>
          <w:szCs w:val="28"/>
        </w:rPr>
        <w:t>последние</w:t>
      </w:r>
      <w:proofErr w:type="gramEnd"/>
      <w:r w:rsidRPr="009C36A9">
        <w:rPr>
          <w:color w:val="2C3335"/>
          <w:spacing w:val="3"/>
          <w:sz w:val="28"/>
          <w:szCs w:val="28"/>
        </w:rPr>
        <w:t xml:space="preserve"> предназначены для машинных работ. </w:t>
      </w:r>
    </w:p>
    <w:p w:rsidR="00F26575" w:rsidRDefault="00F26575" w:rsidP="00F26575">
      <w:pPr>
        <w:pStyle w:val="a9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2C3335"/>
          <w:spacing w:val="3"/>
          <w:sz w:val="21"/>
          <w:szCs w:val="21"/>
        </w:rPr>
      </w:pPr>
      <w:r>
        <w:rPr>
          <w:rFonts w:ascii="Arial" w:hAnsi="Arial" w:cs="Arial"/>
          <w:noProof/>
          <w:color w:val="2C3335"/>
          <w:spacing w:val="3"/>
          <w:sz w:val="21"/>
          <w:szCs w:val="21"/>
        </w:rPr>
        <w:drawing>
          <wp:inline distT="0" distB="0" distL="0" distR="0" wp14:anchorId="13B888CA" wp14:editId="29646595">
            <wp:extent cx="4966854" cy="2691462"/>
            <wp:effectExtent l="0" t="0" r="5715" b="0"/>
            <wp:docPr id="12" name="Рисунок 12" descr="https://mekkain.ru/koncevaya-fre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kkain.ru/koncevaya-frez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92" cy="26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75" w:rsidRPr="009C36A9" w:rsidRDefault="00F26575" w:rsidP="00F26575">
      <w:pPr>
        <w:pStyle w:val="a9"/>
        <w:shd w:val="clear" w:color="auto" w:fill="FFFFFF"/>
        <w:spacing w:before="0" w:beforeAutospacing="0" w:after="120" w:afterAutospacing="0"/>
        <w:ind w:firstLine="851"/>
        <w:rPr>
          <w:color w:val="2C3335"/>
          <w:spacing w:val="3"/>
          <w:sz w:val="28"/>
          <w:szCs w:val="28"/>
        </w:rPr>
      </w:pPr>
      <w:r w:rsidRPr="009C36A9">
        <w:rPr>
          <w:color w:val="2C3335"/>
          <w:spacing w:val="3"/>
          <w:sz w:val="28"/>
          <w:szCs w:val="28"/>
        </w:rPr>
        <w:t>Всё фрезы выпускаются с неравномерным шагом зубьев, величина которого от числа режущих кромок. Такой шаг называется окружным и его размер четко определяется требованиями государственного стандарта. Фреза может иметь от трех до шести зубьев. Так, при трех зубьях шаг составляет 110, 123 и 127 град., при шести его величина равняется 57, 63, 57, 63, 57, 63 град. </w:t>
      </w:r>
    </w:p>
    <w:p w:rsidR="00F26575" w:rsidRPr="009C36A9" w:rsidRDefault="00F26575" w:rsidP="00F26575">
      <w:pPr>
        <w:pStyle w:val="a9"/>
        <w:shd w:val="clear" w:color="auto" w:fill="FFFFFF"/>
        <w:spacing w:before="0" w:beforeAutospacing="0" w:after="0" w:afterAutospacing="0"/>
        <w:rPr>
          <w:color w:val="2C3335"/>
          <w:spacing w:val="3"/>
          <w:sz w:val="28"/>
          <w:szCs w:val="28"/>
        </w:rPr>
      </w:pPr>
      <w:r w:rsidRPr="009C36A9">
        <w:rPr>
          <w:color w:val="2C3335"/>
          <w:spacing w:val="3"/>
          <w:sz w:val="28"/>
          <w:szCs w:val="28"/>
        </w:rPr>
        <w:t>В зависимости от назначения фрезы концевые бывают следующих типов:</w:t>
      </w:r>
    </w:p>
    <w:p w:rsidR="00F26575" w:rsidRPr="009C36A9" w:rsidRDefault="00F26575" w:rsidP="00F2657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Для нарезания сегментных шпоночных пазов.</w:t>
      </w:r>
    </w:p>
    <w:p w:rsidR="00F26575" w:rsidRPr="009C36A9" w:rsidRDefault="00F26575" w:rsidP="00F2657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proofErr w:type="gramStart"/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Шпоночные</w:t>
      </w:r>
      <w:proofErr w:type="gramEnd"/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 xml:space="preserve"> с твердосплавной режущей частью.</w:t>
      </w:r>
    </w:p>
    <w:p w:rsidR="00F26575" w:rsidRPr="009C36A9" w:rsidRDefault="00F26575" w:rsidP="00F2657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Сферические для обработки выемок соответствующей формы.</w:t>
      </w:r>
    </w:p>
    <w:p w:rsidR="00F26575" w:rsidRPr="009C36A9" w:rsidRDefault="00F26575" w:rsidP="00F2657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t>Радиусные. Применяются для выборки пазов различной конфигурации.</w:t>
      </w:r>
    </w:p>
    <w:p w:rsidR="00F26575" w:rsidRPr="009C36A9" w:rsidRDefault="00F26575" w:rsidP="00F2657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C3335"/>
          <w:spacing w:val="3"/>
          <w:sz w:val="28"/>
          <w:szCs w:val="28"/>
        </w:rPr>
      </w:pPr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</w:rPr>
        <w:lastRenderedPageBreak/>
        <w:t>Для обработки Т-образных пазов, т. н. грибковые фрезы.</w:t>
      </w:r>
    </w:p>
    <w:p w:rsidR="00F26575" w:rsidRPr="009C36A9" w:rsidRDefault="00F26575" w:rsidP="00F26575">
      <w:pPr>
        <w:pStyle w:val="a9"/>
        <w:shd w:val="clear" w:color="auto" w:fill="FFFFFF"/>
        <w:spacing w:before="0" w:beforeAutospacing="0" w:after="120" w:afterAutospacing="0"/>
        <w:ind w:firstLine="851"/>
        <w:rPr>
          <w:color w:val="2C3335"/>
          <w:spacing w:val="3"/>
          <w:sz w:val="28"/>
          <w:szCs w:val="28"/>
        </w:rPr>
      </w:pPr>
      <w:r w:rsidRPr="009C36A9">
        <w:rPr>
          <w:color w:val="2C3335"/>
          <w:spacing w:val="3"/>
          <w:sz w:val="28"/>
          <w:szCs w:val="28"/>
        </w:rPr>
        <w:t xml:space="preserve">По конструкции фрезы могут быть цельными или иметь припаянные твердосплавные платины или специальные коронки. </w:t>
      </w:r>
      <w:proofErr w:type="gramStart"/>
      <w:r w:rsidRPr="009C36A9">
        <w:rPr>
          <w:color w:val="2C3335"/>
          <w:spacing w:val="3"/>
          <w:sz w:val="28"/>
          <w:szCs w:val="28"/>
        </w:rPr>
        <w:t>Последние используются для обработки твердых материалов, например чугуна.</w:t>
      </w:r>
      <w:proofErr w:type="gramEnd"/>
      <w:r w:rsidRPr="009C36A9">
        <w:rPr>
          <w:color w:val="2C3335"/>
          <w:spacing w:val="3"/>
          <w:sz w:val="28"/>
          <w:szCs w:val="28"/>
        </w:rPr>
        <w:t xml:space="preserve"> По расположению зуба они могут быть прямо- и косозубыми, а также иметь винтовую форму режущих кромок.</w:t>
      </w:r>
    </w:p>
    <w:p w:rsidR="00F26575" w:rsidRDefault="00F26575" w:rsidP="00F26575">
      <w:pPr>
        <w:spacing w:after="120" w:line="240" w:lineRule="auto"/>
        <w:ind w:firstLine="851"/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</w:pPr>
      <w:proofErr w:type="gramStart"/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  <w:t>Концевые фрезы с цилиндрическим хвостовиком регулирует ГОСТ 17025, с коническим – ГОСТ 17026.</w:t>
      </w:r>
      <w:proofErr w:type="gramEnd"/>
      <w:r w:rsidRPr="009C36A9"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  <w:t xml:space="preserve"> На инструмент с твердосплавными пластинами действует ГОСТ 18372. Также действуют и другие стандарты, регулирующие все виды данного инструмента.</w:t>
      </w:r>
    </w:p>
    <w:p w:rsidR="00F26575" w:rsidRDefault="00F26575" w:rsidP="00F26575">
      <w:pPr>
        <w:spacing w:after="120" w:line="240" w:lineRule="auto"/>
        <w:ind w:firstLine="851"/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  <w:t>Расчет геометрических параметров режущего инструмента.</w:t>
      </w:r>
    </w:p>
    <w:p w:rsidR="00F26575" w:rsidRDefault="00F26575" w:rsidP="00F26575">
      <w:pPr>
        <w:spacing w:after="120" w:line="240" w:lineRule="auto"/>
        <w:ind w:firstLine="851"/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3335"/>
          <w:spacing w:val="3"/>
          <w:sz w:val="28"/>
          <w:szCs w:val="28"/>
          <w:shd w:val="clear" w:color="auto" w:fill="FFFFFF"/>
        </w:rPr>
        <w:t>Рассчитываются следующие параметры фрез:</w:t>
      </w:r>
    </w:p>
    <w:p w:rsidR="00F26575" w:rsidRDefault="00F26575" w:rsidP="00F2657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D07DA" wp14:editId="73A739E0">
            <wp:extent cx="6120130" cy="1766746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575" w:rsidRDefault="00F26575" w:rsidP="00F26575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концевой фрезы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6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чистовой обработки контура выбирается по номинальному размеру наименьшего типового радиуса направляющей вогнутой поверхности (конструктивного радиуса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26575" w:rsidRDefault="00F26575" w:rsidP="00F26575">
      <w:pPr>
        <w:pStyle w:val="a3"/>
        <w:spacing w:after="12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Выбранный диаметр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6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проверяется:</w:t>
      </w:r>
    </w:p>
    <w:p w:rsidR="00F26575" w:rsidRDefault="00F26575" w:rsidP="00F26575">
      <w:pPr>
        <w:pStyle w:val="a3"/>
        <w:spacing w:after="12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ограничениям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71BC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F26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71BC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налагаемым станком;</w:t>
      </w:r>
    </w:p>
    <w:p w:rsidR="00F26575" w:rsidRDefault="00F26575" w:rsidP="00F26575">
      <w:pPr>
        <w:pStyle w:val="a3"/>
        <w:spacing w:after="12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условию жесткости инструмента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sym w:font="Symbol" w:char="F0A3"/>
      </w:r>
      <w:r w:rsidRPr="00F26575">
        <w:rPr>
          <w:rFonts w:ascii="Times New Roman" w:hAnsi="Times New Roman" w:cs="Times New Roman"/>
          <w:sz w:val="28"/>
          <w:szCs w:val="28"/>
        </w:rPr>
        <w:t>2.5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6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6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максимальная высота обрабатываемой стенки контура.</w:t>
      </w:r>
    </w:p>
    <w:p w:rsidR="00D71BC6" w:rsidRDefault="00D71BC6" w:rsidP="00F26575">
      <w:pPr>
        <w:pStyle w:val="a3"/>
        <w:spacing w:after="12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невыполнения условий жесткости принимают номинальный размер ближайшего типового диаметра, удовлетворяющий условиям жесткости;</w:t>
      </w:r>
    </w:p>
    <w:p w:rsidR="00D71BC6" w:rsidRPr="00D71BC6" w:rsidRDefault="00D71BC6" w:rsidP="00D71BC6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Радиус заточки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для чистовой обработки определяется наименьшим размером радиуса галтели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тип, задаваемого конструкцией детали </w:t>
      </w:r>
      <w:r>
        <w:rPr>
          <w:rFonts w:ascii="Times New Roman" w:hAnsi="Times New Roman" w:cs="Times New Roman"/>
          <w:sz w:val="24"/>
          <w:szCs w:val="28"/>
        </w:rPr>
        <w:t>см. рис.)</w:t>
      </w:r>
    </w:p>
    <w:p w:rsidR="00741994" w:rsidRDefault="00D71BC6" w:rsidP="00741994">
      <w:pPr>
        <w:pStyle w:val="a3"/>
        <w:spacing w:after="12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91DC5" wp14:editId="79B7D5BF">
            <wp:extent cx="5362575" cy="1419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94" w:rsidRDefault="00741994" w:rsidP="00741994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режущей части инструмента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рассчитывается:</w:t>
      </w:r>
    </w:p>
    <w:p w:rsidR="00741994" w:rsidRDefault="00741994" w:rsidP="0074199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E050D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E050D">
        <w:rPr>
          <w:rFonts w:ascii="Times New Roman" w:hAnsi="Times New Roman" w:cs="Times New Roman"/>
          <w:sz w:val="28"/>
          <w:szCs w:val="28"/>
        </w:rPr>
        <w:t xml:space="preserve"> + (5-7) </w:t>
      </w:r>
      <w:r>
        <w:rPr>
          <w:rFonts w:ascii="Times New Roman" w:hAnsi="Times New Roman" w:cs="Times New Roman"/>
          <w:sz w:val="28"/>
          <w:szCs w:val="28"/>
        </w:rPr>
        <w:t>мм</w:t>
      </w:r>
      <w:r w:rsidR="003E050D" w:rsidRPr="003E050D">
        <w:rPr>
          <w:rFonts w:ascii="Times New Roman" w:hAnsi="Times New Roman" w:cs="Times New Roman"/>
          <w:sz w:val="28"/>
          <w:szCs w:val="28"/>
        </w:rPr>
        <w:t xml:space="preserve"> – </w:t>
      </w:r>
      <w:r w:rsidR="003E050D">
        <w:rPr>
          <w:rFonts w:ascii="Times New Roman" w:hAnsi="Times New Roman" w:cs="Times New Roman"/>
          <w:sz w:val="28"/>
          <w:szCs w:val="28"/>
        </w:rPr>
        <w:t>для обработки внутреннего глухого контура;</w:t>
      </w:r>
    </w:p>
    <w:p w:rsidR="003E050D" w:rsidRDefault="003E050D" w:rsidP="0074199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E050D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E050D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050D">
        <w:rPr>
          <w:rFonts w:ascii="Times New Roman" w:hAnsi="Times New Roman" w:cs="Times New Roman"/>
          <w:sz w:val="28"/>
          <w:szCs w:val="28"/>
        </w:rPr>
        <w:t xml:space="preserve"> + 5 </w:t>
      </w:r>
      <w:r>
        <w:rPr>
          <w:rFonts w:ascii="Times New Roman" w:hAnsi="Times New Roman" w:cs="Times New Roman"/>
          <w:sz w:val="28"/>
          <w:szCs w:val="28"/>
        </w:rPr>
        <w:t>мм</w:t>
      </w:r>
      <w:r w:rsidRPr="003E050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для наружного и сквозного внутреннего контуров.</w:t>
      </w:r>
    </w:p>
    <w:p w:rsidR="003E0572" w:rsidRPr="005F52FE" w:rsidRDefault="003E0572" w:rsidP="003E0572">
      <w:pPr>
        <w:shd w:val="clear" w:color="auto" w:fill="FFFFFF"/>
        <w:spacing w:before="75" w:after="225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F15D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15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Вертикально-фрезерный станок MCV-720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15D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15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Вертикальный фрезерный</w:t>
      </w:r>
    </w:p>
    <w:p w:rsidR="003E0572" w:rsidRDefault="003E0572" w:rsidP="003E05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 wp14:anchorId="7A857F6C" wp14:editId="6E764792">
            <wp:extent cx="3408218" cy="3021284"/>
            <wp:effectExtent l="0" t="0" r="1905" b="8255"/>
            <wp:docPr id="6" name="Рисунок 6" descr="Вертикально-фрезерный станок MCV-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Вертикально-фрезерный станок MCV-7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03" cy="30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72" w:rsidRPr="003F5691" w:rsidRDefault="003E0572" w:rsidP="003E057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Вертикально-фрезерный станок MCV-720 - В базовом варианте поставки присутствуют все комплектующие, необходимые для работы станка, кроме инструмента. Большое количество дополнительных функций позволяет адаптировать станок к требованиям практически любого заказчика.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Поворотные столы для обеспечения работы по 4 и 5 координатам.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Подвод СОЖ через шпиндель.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Устройства автоматического замера вылета инструмента.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Высокоскоростные шпиндели: 10000/12000/15000 об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ин.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для обработки графита.</w:t>
      </w:r>
    </w:p>
    <w:p w:rsidR="003E0572" w:rsidRPr="003F5691" w:rsidRDefault="003E0572" w:rsidP="003E0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572" w:rsidRPr="003F5691" w:rsidRDefault="003E0572" w:rsidP="003E057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Заготовка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Максимальная масса заготовки,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500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инструмента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D инструмента,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90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L инструмента,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250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Емкость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позиций, стандарт: 16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Максимальная масса инструмента,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7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диапазон фрезерных станков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конца шпинделя до стола, макс.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660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</w:t>
      </w:r>
      <w:proofErr w:type="spell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конца шпинделя до стола, мин.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: 150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Обороты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/мин: 8000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Перемещение, X мм: 720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Перемещение, Y мм: 460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Перемещение, Z мм: 510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Подачи, рабочие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/мин: 10000 10000 10000 10000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Подачи, холостого хода </w:t>
      </w:r>
      <w:proofErr w:type="gramStart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/мин: 30/30/20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Размер конуса: NT-40</w:t>
      </w:r>
    </w:p>
    <w:p w:rsidR="003E0572" w:rsidRPr="003F5691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Y мм: 560</w:t>
      </w:r>
    </w:p>
    <w:p w:rsidR="003E0572" w:rsidRDefault="003E0572" w:rsidP="003E05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9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Х мм: 950</w:t>
      </w:r>
    </w:p>
    <w:p w:rsidR="003E0572" w:rsidRPr="00014350" w:rsidRDefault="003E0572" w:rsidP="003E0572">
      <w:pPr>
        <w:pStyle w:val="1"/>
        <w:shd w:val="clear" w:color="auto" w:fill="FFFFFF"/>
        <w:spacing w:before="150" w:after="150"/>
        <w:jc w:val="center"/>
        <w:rPr>
          <w:rFonts w:ascii="Times New Roman" w:hAnsi="Times New Roman" w:cs="Times New Roman"/>
          <w:caps/>
          <w:color w:val="auto"/>
        </w:rPr>
      </w:pPr>
      <w:r w:rsidRPr="00014350"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AA49743" wp14:editId="274BBC7C">
            <wp:simplePos x="0" y="0"/>
            <wp:positionH relativeFrom="column">
              <wp:posOffset>-36195</wp:posOffset>
            </wp:positionH>
            <wp:positionV relativeFrom="paragraph">
              <wp:posOffset>599440</wp:posOffset>
            </wp:positionV>
            <wp:extent cx="3546475" cy="2781300"/>
            <wp:effectExtent l="0" t="0" r="0" b="0"/>
            <wp:wrapSquare wrapText="right"/>
            <wp:docPr id="11" name="Рисунок 11" descr="https://www.stankoff.ru/products_pictures/obrabatcentr_vf3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ankoff.ru/products_pictures/obrabatcentr_vf320_big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5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350">
        <w:rPr>
          <w:rFonts w:ascii="Times New Roman" w:hAnsi="Times New Roman" w:cs="Times New Roman"/>
          <w:caps/>
          <w:color w:val="auto"/>
        </w:rPr>
        <w:t>ВЕРТИКАЛЬНЫЙ ФРЕЗЕРНЫЙ ОБРАБАТЫВАЮЩИЙ ЦЕНТР С ЧПУ VF-320</w:t>
      </w:r>
    </w:p>
    <w:p w:rsidR="003E0572" w:rsidRDefault="003E0572" w:rsidP="003E0572">
      <w:pPr>
        <w:pStyle w:val="1"/>
        <w:shd w:val="clear" w:color="auto" w:fill="FFFFFF"/>
        <w:spacing w:before="150" w:after="150"/>
        <w:rPr>
          <w:rFonts w:ascii="Roboto Condensed" w:hAnsi="Roboto Condensed"/>
          <w:caps/>
          <w:color w:val="3F444A"/>
          <w:sz w:val="39"/>
          <w:szCs w:val="39"/>
        </w:rPr>
      </w:pPr>
    </w:p>
    <w:p w:rsidR="003E0572" w:rsidRDefault="003E0572" w:rsidP="003E0572"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INCLUDEPICTURE "https://www.stankoff.ru/products_pictures/obrabatcentr_vf320_big.jpg" \* MERGEFORMATINET </w:instrText>
      </w:r>
      <w:r>
        <w:fldChar w:fldCharType="end"/>
      </w:r>
      <w:r>
        <w:br w:type="textWrapping" w:clear="all"/>
      </w:r>
      <w:r w:rsidRPr="00014350">
        <w:rPr>
          <w:rFonts w:ascii="Times New Roman" w:hAnsi="Times New Roman" w:cs="Times New Roman"/>
          <w:sz w:val="28"/>
          <w:szCs w:val="28"/>
        </w:rPr>
        <w:t>Техническая характеристика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Наибольшее перемещение по оси Х, мм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4350">
        <w:rPr>
          <w:rFonts w:ascii="Times New Roman" w:hAnsi="Times New Roman" w:cs="Times New Roman"/>
          <w:sz w:val="28"/>
          <w:szCs w:val="28"/>
        </w:rPr>
        <w:t>500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Наибольшее перемещение по оси Y, мм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4350">
        <w:rPr>
          <w:rFonts w:ascii="Times New Roman" w:hAnsi="Times New Roman" w:cs="Times New Roman"/>
          <w:sz w:val="28"/>
          <w:szCs w:val="28"/>
        </w:rPr>
        <w:t>310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Наибольшее перемещение по оси Z, мм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4350">
        <w:rPr>
          <w:rFonts w:ascii="Times New Roman" w:hAnsi="Times New Roman" w:cs="Times New Roman"/>
          <w:sz w:val="28"/>
          <w:szCs w:val="28"/>
        </w:rPr>
        <w:t>350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Расстояние от шпинделя до стола,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4350">
        <w:rPr>
          <w:rFonts w:ascii="Times New Roman" w:hAnsi="Times New Roman" w:cs="Times New Roman"/>
          <w:sz w:val="28"/>
          <w:szCs w:val="28"/>
        </w:rPr>
        <w:t>80 ~ 430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Расстояние от центра шпинделя до колонны,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4350">
        <w:rPr>
          <w:rFonts w:ascii="Times New Roman" w:hAnsi="Times New Roman" w:cs="Times New Roman"/>
          <w:sz w:val="28"/>
          <w:szCs w:val="28"/>
        </w:rPr>
        <w:t>350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Ускоренные подачи по X, Y, мм/мин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4350">
        <w:rPr>
          <w:rFonts w:ascii="Times New Roman" w:hAnsi="Times New Roman" w:cs="Times New Roman"/>
          <w:sz w:val="28"/>
          <w:szCs w:val="28"/>
        </w:rPr>
        <w:t>12000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Ускоренные подачи по Z, мм/мин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14350">
        <w:rPr>
          <w:rFonts w:ascii="Times New Roman" w:hAnsi="Times New Roman" w:cs="Times New Roman"/>
          <w:sz w:val="28"/>
          <w:szCs w:val="28"/>
        </w:rPr>
        <w:t>12000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Диапазон рабочих подач,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14350">
        <w:rPr>
          <w:rFonts w:ascii="Times New Roman" w:hAnsi="Times New Roman" w:cs="Times New Roman"/>
          <w:sz w:val="28"/>
          <w:szCs w:val="28"/>
        </w:rPr>
        <w:t>/мин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14350">
        <w:rPr>
          <w:rFonts w:ascii="Times New Roman" w:hAnsi="Times New Roman" w:cs="Times New Roman"/>
          <w:sz w:val="28"/>
          <w:szCs w:val="28"/>
        </w:rPr>
        <w:t>1 ~ 2500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Размер стола,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800х320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Грузоподъемность стола,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150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Количество и ширина Т-пазов стола, мм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4350">
        <w:rPr>
          <w:rFonts w:ascii="Times New Roman" w:hAnsi="Times New Roman" w:cs="Times New Roman"/>
          <w:sz w:val="28"/>
          <w:szCs w:val="28"/>
        </w:rPr>
        <w:t>3 / 14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Расстояние между пазами,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14350">
        <w:rPr>
          <w:rFonts w:ascii="Times New Roman" w:hAnsi="Times New Roman" w:cs="Times New Roman"/>
          <w:sz w:val="28"/>
          <w:szCs w:val="28"/>
        </w:rPr>
        <w:t>63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Максимальная скорость вращения,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14350">
        <w:rPr>
          <w:rFonts w:ascii="Times New Roman" w:hAnsi="Times New Roman" w:cs="Times New Roman"/>
          <w:sz w:val="28"/>
          <w:szCs w:val="28"/>
        </w:rPr>
        <w:t>/мин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4350">
        <w:rPr>
          <w:rFonts w:ascii="Times New Roman" w:hAnsi="Times New Roman" w:cs="Times New Roman"/>
          <w:sz w:val="28"/>
          <w:szCs w:val="28"/>
        </w:rPr>
        <w:t>10000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Мощность двигателя шпинделя, </w:t>
      </w:r>
      <w:proofErr w:type="spellStart"/>
      <w:r w:rsidRPr="00014350">
        <w:rPr>
          <w:rFonts w:ascii="Times New Roman" w:hAnsi="Times New Roman" w:cs="Times New Roman"/>
          <w:sz w:val="28"/>
          <w:szCs w:val="28"/>
        </w:rPr>
        <w:t>kW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14350">
        <w:rPr>
          <w:rFonts w:ascii="Times New Roman" w:hAnsi="Times New Roman" w:cs="Times New Roman"/>
          <w:sz w:val="28"/>
          <w:szCs w:val="28"/>
        </w:rPr>
        <w:t>2,2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Мощность привод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014350">
        <w:rPr>
          <w:rFonts w:ascii="Times New Roman" w:hAnsi="Times New Roman" w:cs="Times New Roman"/>
          <w:sz w:val="28"/>
          <w:szCs w:val="28"/>
        </w:rPr>
        <w:t xml:space="preserve">сервомотор), </w:t>
      </w:r>
      <w:proofErr w:type="spellStart"/>
      <w:r w:rsidRPr="00014350">
        <w:rPr>
          <w:rFonts w:ascii="Times New Roman" w:hAnsi="Times New Roman" w:cs="Times New Roman"/>
          <w:sz w:val="28"/>
          <w:szCs w:val="28"/>
        </w:rPr>
        <w:t>kW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4350">
        <w:rPr>
          <w:rFonts w:ascii="Times New Roman" w:hAnsi="Times New Roman" w:cs="Times New Roman"/>
          <w:sz w:val="28"/>
          <w:szCs w:val="28"/>
        </w:rPr>
        <w:t>3,7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>Конус шпинделя BT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30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Количество инструментальных позиций, </w:t>
      </w:r>
      <w:proofErr w:type="spellStart"/>
      <w:proofErr w:type="gramStart"/>
      <w:r w:rsidRPr="0001435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4350">
        <w:rPr>
          <w:rFonts w:ascii="Times New Roman" w:hAnsi="Times New Roman" w:cs="Times New Roman"/>
          <w:sz w:val="28"/>
          <w:szCs w:val="28"/>
        </w:rPr>
        <w:t>20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Габариты,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1520х1340х1810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Точность позиционирования,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14350">
        <w:rPr>
          <w:rFonts w:ascii="Times New Roman" w:hAnsi="Times New Roman" w:cs="Times New Roman"/>
          <w:sz w:val="28"/>
          <w:szCs w:val="28"/>
        </w:rPr>
        <w:t>0,02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Повторяемость,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0,008</w:t>
      </w:r>
    </w:p>
    <w:p w:rsidR="003E0572" w:rsidRDefault="003E0572" w:rsidP="003E05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350">
        <w:rPr>
          <w:rFonts w:ascii="Times New Roman" w:hAnsi="Times New Roman" w:cs="Times New Roman"/>
          <w:sz w:val="28"/>
          <w:szCs w:val="28"/>
        </w:rPr>
        <w:t xml:space="preserve">Масса нетто/брутто, </w:t>
      </w:r>
      <w:proofErr w:type="gramStart"/>
      <w:r w:rsidRPr="00014350"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14350">
        <w:rPr>
          <w:rFonts w:ascii="Times New Roman" w:hAnsi="Times New Roman" w:cs="Times New Roman"/>
          <w:sz w:val="28"/>
          <w:szCs w:val="28"/>
        </w:rPr>
        <w:t>1600 / 1800</w:t>
      </w:r>
    </w:p>
    <w:p w:rsidR="003E0572" w:rsidRPr="003E050D" w:rsidRDefault="003E0572" w:rsidP="0074199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15D4C" w:rsidRDefault="00F15D4C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572" w:rsidRDefault="003E0572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FDF" w:rsidRPr="00F15D4C" w:rsidRDefault="004C1FDF" w:rsidP="004C1F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F15D4C">
        <w:rPr>
          <w:rFonts w:ascii="Times New Roman" w:hAnsi="Times New Roman" w:cs="Times New Roman"/>
          <w:sz w:val="28"/>
          <w:szCs w:val="28"/>
        </w:rPr>
        <w:t xml:space="preserve"> чертеж детали, чертежный материал, миллиметровка, справочник технолога.</w:t>
      </w:r>
    </w:p>
    <w:p w:rsidR="00F15D4C" w:rsidRPr="005F52FE" w:rsidRDefault="003F5691" w:rsidP="00F15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CEB63E" wp14:editId="3E6573BC">
            <wp:extent cx="6120130" cy="431801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4C" w:rsidRDefault="00F15D4C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D4C" w:rsidRPr="00F15D4C" w:rsidRDefault="00F15D4C" w:rsidP="00017F3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5D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выполнения работы: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Изучить чертеж детали.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Обратить внимание на материал детали.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Разобрать технологию чистовой обработки контура детали.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Выбрать тип станка, на котором операция может быть выполнена.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Выбрать инструмент (фрезу): тип фрезы, радиус фрезы, длину режущей части, радиус заточки.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Вычертить на миллиметровке контур детали в том положении, в котором она будет установлена на столе станка, проставить размеры и отметить все точки сопряжения окружностей и прямых.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Выбрать метод крепления детали на станок и ее базирование.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 xml:space="preserve">Построить эквидистанту, </w:t>
      </w:r>
      <w:proofErr w:type="gramStart"/>
      <w:r w:rsidRPr="00F15D4C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F15D4C">
        <w:rPr>
          <w:rFonts w:ascii="Times New Roman" w:hAnsi="Times New Roman" w:cs="Times New Roman"/>
          <w:sz w:val="28"/>
          <w:szCs w:val="28"/>
        </w:rPr>
        <w:t xml:space="preserve"> выбранной фрезы, в плоскости станка.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Выбрать и начертить систему координат детали.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Выбрать «нулевую точку фрезы» и метод подхода к детали и отхода от нее.</w:t>
      </w:r>
    </w:p>
    <w:p w:rsidR="00F15D4C" w:rsidRPr="00F15D4C" w:rsidRDefault="00F15D4C" w:rsidP="00F15D4C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15D4C">
        <w:rPr>
          <w:rFonts w:ascii="Times New Roman" w:hAnsi="Times New Roman" w:cs="Times New Roman"/>
          <w:sz w:val="28"/>
          <w:szCs w:val="28"/>
        </w:rPr>
        <w:t>Построить траекторию движения инструмента.</w:t>
      </w:r>
    </w:p>
    <w:p w:rsidR="00F15D4C" w:rsidRPr="00F15D4C" w:rsidRDefault="00F15D4C" w:rsidP="00F15D4C">
      <w:pPr>
        <w:rPr>
          <w:rFonts w:ascii="Times New Roman" w:hAnsi="Times New Roman" w:cs="Times New Roman"/>
          <w:b/>
          <w:sz w:val="28"/>
          <w:szCs w:val="28"/>
        </w:rPr>
      </w:pPr>
      <w:r w:rsidRPr="00F15D4C">
        <w:rPr>
          <w:rFonts w:ascii="Times New Roman" w:hAnsi="Times New Roman" w:cs="Times New Roman"/>
          <w:b/>
          <w:sz w:val="28"/>
          <w:szCs w:val="28"/>
        </w:rPr>
        <w:t>Отчет</w:t>
      </w:r>
      <w:r w:rsidR="009C10B9">
        <w:rPr>
          <w:rFonts w:ascii="Times New Roman" w:hAnsi="Times New Roman" w:cs="Times New Roman"/>
          <w:b/>
          <w:sz w:val="28"/>
          <w:szCs w:val="28"/>
        </w:rPr>
        <w:t xml:space="preserve"> должен содержать</w:t>
      </w:r>
      <w:r w:rsidRPr="00F15D4C">
        <w:rPr>
          <w:rFonts w:ascii="Times New Roman" w:hAnsi="Times New Roman" w:cs="Times New Roman"/>
          <w:b/>
          <w:sz w:val="28"/>
          <w:szCs w:val="28"/>
        </w:rPr>
        <w:t>:</w:t>
      </w:r>
    </w:p>
    <w:p w:rsidR="00F15D4C" w:rsidRPr="00F15D4C" w:rsidRDefault="009C10B9" w:rsidP="00F15D4C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15D4C" w:rsidRPr="00F15D4C">
        <w:rPr>
          <w:rFonts w:ascii="Times New Roman" w:hAnsi="Times New Roman" w:cs="Times New Roman"/>
          <w:sz w:val="28"/>
          <w:szCs w:val="28"/>
        </w:rPr>
        <w:t xml:space="preserve">ертеж детали </w:t>
      </w:r>
      <w:r>
        <w:rPr>
          <w:rFonts w:ascii="Times New Roman" w:hAnsi="Times New Roman" w:cs="Times New Roman"/>
          <w:sz w:val="28"/>
          <w:szCs w:val="28"/>
        </w:rPr>
        <w:t>на миллиметровке</w:t>
      </w:r>
      <w:r w:rsidRPr="00F15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траекторией</w:t>
      </w:r>
      <w:r w:rsidR="00F15D4C" w:rsidRPr="00F15D4C">
        <w:rPr>
          <w:rFonts w:ascii="Times New Roman" w:hAnsi="Times New Roman" w:cs="Times New Roman"/>
          <w:sz w:val="28"/>
          <w:szCs w:val="28"/>
        </w:rPr>
        <w:t xml:space="preserve"> инструмента.</w:t>
      </w:r>
    </w:p>
    <w:p w:rsidR="00F15D4C" w:rsidRPr="00F15D4C" w:rsidRDefault="009C10B9" w:rsidP="00F15D4C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выше изложенное задание</w:t>
      </w:r>
      <w:r w:rsidR="00F15D4C" w:rsidRPr="00F15D4C">
        <w:rPr>
          <w:rFonts w:ascii="Times New Roman" w:hAnsi="Times New Roman" w:cs="Times New Roman"/>
          <w:sz w:val="28"/>
          <w:szCs w:val="28"/>
        </w:rPr>
        <w:t>.</w:t>
      </w:r>
    </w:p>
    <w:p w:rsidR="009C1292" w:rsidRDefault="009C1292" w:rsidP="009C1292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32"/>
          <w:szCs w:val="32"/>
        </w:rPr>
      </w:pPr>
      <w:r>
        <w:rPr>
          <w:rStyle w:val="c19"/>
          <w:b/>
          <w:bCs/>
          <w:color w:val="000000"/>
          <w:sz w:val="32"/>
          <w:szCs w:val="32"/>
        </w:rPr>
        <w:lastRenderedPageBreak/>
        <w:t>Практическая работа №2</w:t>
      </w:r>
    </w:p>
    <w:p w:rsidR="00E96832" w:rsidRPr="00E96832" w:rsidRDefault="00E96832" w:rsidP="00E96832">
      <w:pPr>
        <w:ind w:firstLine="567"/>
        <w:rPr>
          <w:rFonts w:ascii="Times New Roman" w:hAnsi="Times New Roman" w:cs="Times New Roman"/>
          <w:sz w:val="36"/>
          <w:szCs w:val="28"/>
        </w:rPr>
      </w:pPr>
      <w:r w:rsidRPr="00E96832">
        <w:rPr>
          <w:rFonts w:ascii="Times New Roman" w:hAnsi="Times New Roman" w:cs="Times New Roman"/>
          <w:b/>
          <w:sz w:val="28"/>
          <w:szCs w:val="28"/>
        </w:rPr>
        <w:t>Тема:</w:t>
      </w:r>
      <w:r w:rsidRPr="00E96832">
        <w:rPr>
          <w:rFonts w:ascii="Times New Roman" w:hAnsi="Times New Roman" w:cs="Times New Roman"/>
          <w:sz w:val="28"/>
          <w:szCs w:val="28"/>
        </w:rPr>
        <w:t xml:space="preserve"> </w:t>
      </w:r>
      <w:r w:rsidRPr="00E96832">
        <w:rPr>
          <w:rFonts w:ascii="Times New Roman" w:hAnsi="Times New Roman" w:cs="Times New Roman"/>
          <w:sz w:val="28"/>
        </w:rPr>
        <w:t>Программирование траектории движения фрезы в АСК и ОСК.</w:t>
      </w:r>
    </w:p>
    <w:p w:rsidR="00E96832" w:rsidRDefault="00E96832" w:rsidP="00E9683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b/>
          <w:sz w:val="28"/>
          <w:szCs w:val="28"/>
        </w:rPr>
        <w:t>Цель:</w:t>
      </w:r>
      <w:r w:rsidR="003B6C32" w:rsidRPr="003B6C32">
        <w:rPr>
          <w:rFonts w:ascii="Times New Roman" w:hAnsi="Times New Roman" w:cs="Times New Roman"/>
          <w:sz w:val="28"/>
          <w:szCs w:val="28"/>
        </w:rPr>
        <w:t xml:space="preserve"> </w:t>
      </w:r>
      <w:r w:rsidR="00B055EB">
        <w:rPr>
          <w:rFonts w:ascii="Times New Roman" w:hAnsi="Times New Roman" w:cs="Times New Roman"/>
          <w:sz w:val="28"/>
          <w:szCs w:val="28"/>
        </w:rPr>
        <w:t>На</w:t>
      </w:r>
      <w:r w:rsidR="003B6C32" w:rsidRPr="003B6C32">
        <w:rPr>
          <w:rFonts w:ascii="Times New Roman" w:hAnsi="Times New Roman" w:cs="Times New Roman"/>
          <w:sz w:val="28"/>
          <w:szCs w:val="28"/>
        </w:rPr>
        <w:t>п</w:t>
      </w:r>
      <w:r w:rsidRPr="003B6C32">
        <w:rPr>
          <w:rFonts w:ascii="Times New Roman" w:hAnsi="Times New Roman" w:cs="Times New Roman"/>
          <w:sz w:val="28"/>
          <w:szCs w:val="28"/>
        </w:rPr>
        <w:t>исать</w:t>
      </w:r>
      <w:r w:rsidRPr="00E96832">
        <w:rPr>
          <w:rFonts w:ascii="Times New Roman" w:hAnsi="Times New Roman" w:cs="Times New Roman"/>
          <w:sz w:val="28"/>
          <w:szCs w:val="28"/>
        </w:rPr>
        <w:t xml:space="preserve"> УП в абсолютной и относительной системах координат.</w:t>
      </w:r>
    </w:p>
    <w:p w:rsidR="004C1FDF" w:rsidRDefault="004C1FDF" w:rsidP="004C1FDF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28"/>
          <w:szCs w:val="28"/>
        </w:rPr>
      </w:pPr>
      <w:r w:rsidRPr="00AE0ACD">
        <w:rPr>
          <w:rStyle w:val="c19"/>
          <w:b/>
          <w:bCs/>
          <w:color w:val="000000"/>
          <w:sz w:val="28"/>
          <w:szCs w:val="28"/>
        </w:rPr>
        <w:t>Теоретическая часть для изучения</w:t>
      </w:r>
    </w:p>
    <w:p w:rsidR="006A7E5F" w:rsidRDefault="006A7E5F" w:rsidP="004C1FDF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42498F" w:rsidRPr="0042498F" w:rsidRDefault="0042498F" w:rsidP="00424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размеров в абсолютных</w:t>
      </w:r>
      <w:r w:rsidR="006A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относительных</w:t>
      </w:r>
      <w:r w:rsidRPr="004249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значениях</w:t>
      </w:r>
    </w:p>
    <w:p w:rsidR="0042498F" w:rsidRPr="0042498F" w:rsidRDefault="0042498F" w:rsidP="0057048F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задании размеров в абсолютных значениях (подготовительная функция G90) численные значения определятся как положение конечной точкой перемещения относительно </w:t>
      </w:r>
      <w:r w:rsidR="0057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нуля детали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2498F" w:rsidRPr="0042498F" w:rsidRDefault="0042498F" w:rsidP="00424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X = </w:t>
      </w:r>
      <w:proofErr w:type="spellStart"/>
      <w:proofErr w:type="gramStart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gramEnd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498F" w:rsidRPr="0042498F" w:rsidRDefault="0042498F" w:rsidP="00424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</w:t>
      </w:r>
    </w:p>
    <w:p w:rsidR="0042498F" w:rsidRPr="0057048F" w:rsidRDefault="0042498F" w:rsidP="00424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spellStart"/>
      <w:proofErr w:type="gramStart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gramEnd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– координаты конца перемещения относительно нул</w:t>
      </w:r>
      <w:r w:rsidR="0057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детали</w:t>
      </w:r>
    </w:p>
    <w:p w:rsidR="0042498F" w:rsidRPr="0057048F" w:rsidRDefault="0042498F" w:rsidP="005704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миллиметрах. </w:t>
      </w:r>
    </w:p>
    <w:p w:rsidR="0057048F" w:rsidRPr="0042498F" w:rsidRDefault="0057048F" w:rsidP="0057048F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задании размеров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ельных значениях (подготовитель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функция G9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численные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вычисляются по формуле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57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Pr="00570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нуля детали</w:t>
      </w:r>
      <w:r w:rsidRPr="00424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1FDF" w:rsidRDefault="004C1FDF" w:rsidP="00E9683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41972" w:rsidRPr="006A7E5F" w:rsidRDefault="00C41972" w:rsidP="00C419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E5F">
        <w:rPr>
          <w:rFonts w:ascii="Times New Roman" w:hAnsi="Times New Roman" w:cs="Times New Roman"/>
          <w:b/>
          <w:sz w:val="28"/>
          <w:szCs w:val="28"/>
        </w:rPr>
        <w:t xml:space="preserve">Линейная интерполяция - </w:t>
      </w:r>
      <w:r w:rsidRPr="006A7E5F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b/>
          <w:sz w:val="28"/>
          <w:szCs w:val="28"/>
        </w:rPr>
        <w:t>01</w:t>
      </w:r>
    </w:p>
    <w:p w:rsidR="00C41972" w:rsidRDefault="00C41972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Перемещение с заданной скоростью подачи (в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- слове) к конечной точке кадра осуществляется по прямой линии.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41972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 является модальной. Ее написание в УП деактивирует функции: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055EB">
        <w:rPr>
          <w:rFonts w:ascii="Times New Roman" w:hAnsi="Times New Roman" w:cs="Times New Roman"/>
          <w:sz w:val="28"/>
          <w:szCs w:val="28"/>
        </w:rPr>
        <w:t xml:space="preserve">00,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055EB">
        <w:rPr>
          <w:rFonts w:ascii="Times New Roman" w:hAnsi="Times New Roman" w:cs="Times New Roman"/>
          <w:sz w:val="28"/>
          <w:szCs w:val="28"/>
        </w:rPr>
        <w:t>02,</w:t>
      </w:r>
      <w:r w:rsidR="006A7E5F" w:rsidRPr="00B055EB">
        <w:rPr>
          <w:rFonts w:ascii="Times New Roman" w:hAnsi="Times New Roman" w:cs="Times New Roman"/>
          <w:sz w:val="28"/>
          <w:szCs w:val="28"/>
        </w:rPr>
        <w:t xml:space="preserve"> </w:t>
      </w:r>
      <w:r w:rsidR="006A7E5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A7E5F" w:rsidRPr="00B055EB">
        <w:rPr>
          <w:rFonts w:ascii="Times New Roman" w:hAnsi="Times New Roman" w:cs="Times New Roman"/>
          <w:sz w:val="28"/>
          <w:szCs w:val="28"/>
        </w:rPr>
        <w:t>03</w:t>
      </w:r>
      <w:r w:rsidR="006A7E5F">
        <w:rPr>
          <w:rFonts w:ascii="Times New Roman" w:hAnsi="Times New Roman" w:cs="Times New Roman"/>
          <w:sz w:val="28"/>
          <w:szCs w:val="28"/>
        </w:rPr>
        <w:t>.</w:t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программы:</w:t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EE389" wp14:editId="2CAED0A0">
            <wp:extent cx="5724525" cy="609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0B11F" wp14:editId="2D2124F7">
            <wp:extent cx="3381154" cy="23065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109" cy="230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F" w:rsidRPr="006A7E5F" w:rsidRDefault="006A7E5F" w:rsidP="006A7E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E5F">
        <w:rPr>
          <w:rFonts w:ascii="Times New Roman" w:hAnsi="Times New Roman" w:cs="Times New Roman"/>
          <w:b/>
          <w:sz w:val="28"/>
          <w:szCs w:val="28"/>
        </w:rPr>
        <w:t xml:space="preserve">Круговая интерполяция – </w:t>
      </w:r>
      <w:r w:rsidRPr="006A7E5F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b/>
          <w:sz w:val="28"/>
          <w:szCs w:val="28"/>
        </w:rPr>
        <w:t xml:space="preserve">02, </w:t>
      </w:r>
      <w:r w:rsidRPr="006A7E5F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b/>
          <w:sz w:val="28"/>
          <w:szCs w:val="28"/>
        </w:rPr>
        <w:t>03</w:t>
      </w:r>
    </w:p>
    <w:p w:rsidR="006A7E5F" w:rsidRDefault="006A7E5F" w:rsidP="006A7E5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Круговая интерполяция – 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размерное перемещение рабочего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станка по дуге окружности.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перемещение задается одновремен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координированным движением рабочего органа (шпинделя, 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суппорта) по двум осям, образующим определенную плоскость.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программировании плоскость задается одной из функций G17, G18,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G19, которая расположена до кадра с круговой интерполяцией.</w:t>
      </w:r>
    </w:p>
    <w:p w:rsidR="006A7E5F" w:rsidRDefault="006A7E5F" w:rsidP="006A7E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Перемещение в кадре осуществляется по окружности с заданной скоростью.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A7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модальны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деактивируют другие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функции той же группы.</w:t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инструмента по часовой стрелке программируется функцией –</w:t>
      </w:r>
      <w:r w:rsidRPr="006A7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, а движение инструмента против часовой стрелки программируется функцией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7E5F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E5F" w:rsidRDefault="006A7E5F" w:rsidP="00C41972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Радиус дуги окруж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или его проекции по двум осям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плоскости, которые обычно запи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сываются по адресам I, J, K. Положе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центра дуги окружности опре</w:t>
      </w:r>
      <w:r w:rsidRPr="007A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деляется относительно начальной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чки дуги окружности.</w:t>
      </w:r>
    </w:p>
    <w:p w:rsidR="006A7E5F" w:rsidRDefault="006A7E5F" w:rsidP="00C41972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46494" wp14:editId="5461922F">
            <wp:extent cx="5972175" cy="2628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F" w:rsidRDefault="006A7E5F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15D23" wp14:editId="65E574F7">
            <wp:extent cx="6029325" cy="2590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E0" w:rsidRDefault="009D6FE0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A7E5F" w:rsidRPr="009D6FE0" w:rsidRDefault="006A7E5F" w:rsidP="009D6FE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FE0">
        <w:rPr>
          <w:rFonts w:ascii="Times New Roman" w:hAnsi="Times New Roman" w:cs="Times New Roman"/>
          <w:b/>
          <w:sz w:val="28"/>
          <w:szCs w:val="28"/>
        </w:rPr>
        <w:lastRenderedPageBreak/>
        <w:t>Кодирование вспомогательных функций</w:t>
      </w:r>
    </w:p>
    <w:tbl>
      <w:tblPr>
        <w:tblW w:w="101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"/>
        <w:gridCol w:w="6940"/>
        <w:gridCol w:w="2538"/>
      </w:tblGrid>
      <w:tr w:rsidR="009D6FE0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M00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Приостановить работу станка до нажатия кнопки «старт» на пульте управления, так называемый «технологический останов»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 X0 Y0 Z100 M0;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M01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Приостановить работу станка до нажатия кнопки «старт», если включен режим подтверждения останова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 X0 Y0 Z100 M1;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M02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Конец программы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M02;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M03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Начать вращение шпинделя по часовой стрелке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M3 S2000;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M04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Начать вращение шпинделя против часовой стрелки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M4 S2000;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M05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Остановить вращение шпинделя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M5;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M06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Сменить инструмент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M6 T15;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M07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Включить дополнительное охлаждение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M3 S2000 M7;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M08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Включить основное охлаждение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M3 S2000 M8;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M09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Выключить охлаждение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 X0 Y0 Z100 M5 M9;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M30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Конец информации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M30;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M98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Вызов подпрограммы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M98 P101;</w:t>
            </w:r>
          </w:p>
        </w:tc>
      </w:tr>
      <w:tr w:rsidR="006A7E5F" w:rsidRPr="006A7E5F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M99</w:t>
            </w:r>
          </w:p>
        </w:tc>
        <w:tc>
          <w:tcPr>
            <w:tcW w:w="698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Конец подпрограммы, возврат к основной программе</w:t>
            </w:r>
          </w:p>
        </w:tc>
        <w:tc>
          <w:tcPr>
            <w:tcW w:w="255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A7E5F" w:rsidRPr="006A7E5F" w:rsidRDefault="006A7E5F" w:rsidP="006A7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A7E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M99;</w:t>
            </w:r>
          </w:p>
        </w:tc>
      </w:tr>
    </w:tbl>
    <w:p w:rsidR="009D6FE0" w:rsidRPr="009D6FE0" w:rsidRDefault="009D6FE0" w:rsidP="009D6FE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FE0">
        <w:rPr>
          <w:rFonts w:ascii="Times New Roman" w:hAnsi="Times New Roman" w:cs="Times New Roman"/>
          <w:b/>
          <w:sz w:val="28"/>
          <w:szCs w:val="28"/>
        </w:rPr>
        <w:t>Кодирование подготовительных функций</w:t>
      </w:r>
    </w:p>
    <w:tbl>
      <w:tblPr>
        <w:tblW w:w="103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5614"/>
        <w:gridCol w:w="3543"/>
      </w:tblGrid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G00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Ускоренное перемещение инструмента (холостой ход)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 X0 Y0 Z100;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G01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Линейная интерполяция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G01 X0 Y0 Z100 F200;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G02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Круговая интерполяция почасовой стрелки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G02 X15 Y15 R5 F200;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G03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Круговая интерполяция против часовой стрелки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G03 X15 Y15 R5 F200;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G04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Задержка на P миллисекунд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G04 P500;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G10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Задать новые координаты для начала координат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G10 X10 Y10 Z10;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G11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G10G11;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G15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G16G15 G90;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G16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Переключение в полярную систему координат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G16 G91 X100 Y90;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G20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Режим работы в дюймовой системе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G90 G20;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G21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Режим работы в метрической системе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G90 G21;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G22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Активировать установле</w:t>
            </w:r>
            <w:r w:rsidR="00391C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</w:t>
            </w: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ный предел перемещений (Станок не</w:t>
            </w:r>
            <w:r w:rsidR="00391C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выйдет за их предел).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G22 G01 X15 Y25;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G23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G22G23 G90 G54;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G28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Вернуться на </w:t>
            </w:r>
            <w:proofErr w:type="spellStart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референтную</w:t>
            </w:r>
            <w:proofErr w:type="spellEnd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точку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G28 G91 Z0 Y0;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G30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Поднятие по оси Z на точку смены инструмента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G30 G91 Z0;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G40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 компенсации размера инструмента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G1 G40 X0 Y0 F200;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G41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Компенсировать радиус инструмента слева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G41 X15 Y15 D1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G42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Компенсировать радиус инструмента справа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G42 X15 Y15 D1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G43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Компенсировать высоту инструмента положительно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G43 X15 Y15 Z100 H1 S1000 M3;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G44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Компенсировать высоту инструмента отрицательно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G44 X15 Y15 Z4 H1 S1000 M3;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G53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Переключиться на систему координат станка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G53 G0 X0 Y0 Z0;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G54-G59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Переключиться на заданную оператором систему координат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G54 G0 X0 Y0 Z100;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G68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Поворот координат на нужный угол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G68 X0 Y0 R45;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G69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G68G69;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G80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 циклов сверления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(G81-G84)G80 Z100;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G81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Цикл сверления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G81 X0 Y0 Z-10 R3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G82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Цикл сверления с</w:t>
            </w:r>
            <w:r w:rsidR="00391C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задержкой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G82 X0 Y0 Z-10 R3 P100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G83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Цикл сверления с</w:t>
            </w:r>
            <w:r w:rsidR="00391C0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отходом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G83 X0 Y0 Z-10 R3 Q8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G84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Цикл нарезание резьбы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G95 G84 X0 Y0 Z-10 R3 F1.411;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G90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Абсолютная система координат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G90 G21;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G91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Относительная система координат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G91 G1 X4 Y5 F100;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G94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F (подача) - в формате </w:t>
            </w:r>
            <w:proofErr w:type="gramStart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мм</w:t>
            </w:r>
            <w:proofErr w:type="gramEnd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/мин.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G94 G80 Z100;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G95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F (подача</w:t>
            </w:r>
            <w:proofErr w:type="gramStart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 в формате мм/об.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G95 G84 X0 Y0 Z-10 R3 F1.411;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G98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Отмена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G99G98 G15 G90;</w:t>
            </w:r>
          </w:p>
        </w:tc>
      </w:tr>
      <w:tr w:rsidR="009D6FE0" w:rsidRPr="009D6FE0" w:rsidTr="009D6FE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G99</w:t>
            </w:r>
          </w:p>
        </w:tc>
        <w:tc>
          <w:tcPr>
            <w:tcW w:w="561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После каждого цикла не отходить на «подходную точку»</w:t>
            </w:r>
          </w:p>
        </w:tc>
        <w:tc>
          <w:tcPr>
            <w:tcW w:w="354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6FE0" w:rsidRPr="009D6FE0" w:rsidRDefault="009D6FE0" w:rsidP="009D6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6FE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G99 G91 X10 K4;</w:t>
            </w:r>
          </w:p>
        </w:tc>
      </w:tr>
    </w:tbl>
    <w:p w:rsidR="009D6FE0" w:rsidRPr="006A7E5F" w:rsidRDefault="009D6FE0" w:rsidP="00C419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96832" w:rsidRDefault="00E96832" w:rsidP="00E9683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E96832">
        <w:rPr>
          <w:rFonts w:ascii="Times New Roman" w:hAnsi="Times New Roman" w:cs="Times New Roman"/>
          <w:sz w:val="28"/>
          <w:szCs w:val="28"/>
        </w:rPr>
        <w:t xml:space="preserve"> </w:t>
      </w:r>
      <w:r w:rsidR="003B6C32">
        <w:rPr>
          <w:rFonts w:ascii="Times New Roman" w:hAnsi="Times New Roman" w:cs="Times New Roman"/>
          <w:sz w:val="28"/>
          <w:szCs w:val="28"/>
        </w:rPr>
        <w:t>чертеж детали, ПЭВМ</w:t>
      </w:r>
      <w:r w:rsidRPr="00E96832">
        <w:rPr>
          <w:rFonts w:ascii="Times New Roman" w:hAnsi="Times New Roman" w:cs="Times New Roman"/>
          <w:sz w:val="28"/>
          <w:szCs w:val="28"/>
        </w:rPr>
        <w:t>.</w:t>
      </w:r>
    </w:p>
    <w:p w:rsidR="004C1FDF" w:rsidRPr="00E96832" w:rsidRDefault="004C1FDF" w:rsidP="004C1F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6A2A3" wp14:editId="211A0BC7">
            <wp:extent cx="6120130" cy="431801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32" w:rsidRPr="00E96832" w:rsidRDefault="00E96832" w:rsidP="00E9683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6832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E96832" w:rsidRPr="00E96832" w:rsidRDefault="00E96832" w:rsidP="00E9683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Вычертить деталь типа «Шаблон» или «Кондуктор» в программе Компас.</w:t>
      </w:r>
    </w:p>
    <w:p w:rsidR="00E96832" w:rsidRPr="00E96832" w:rsidRDefault="00EF3827" w:rsidP="00E9683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систему координат </w:t>
      </w:r>
      <w:r w:rsidR="00E96832" w:rsidRPr="00E96832">
        <w:rPr>
          <w:rFonts w:ascii="Times New Roman" w:hAnsi="Times New Roman" w:cs="Times New Roman"/>
          <w:sz w:val="28"/>
          <w:szCs w:val="28"/>
        </w:rPr>
        <w:t xml:space="preserve"> детали, ноль программы.</w:t>
      </w:r>
    </w:p>
    <w:p w:rsidR="00E96832" w:rsidRPr="00E96832" w:rsidRDefault="00E96832" w:rsidP="00E9683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Измерить координаты опорных точек в чертеже детали:</w:t>
      </w:r>
    </w:p>
    <w:p w:rsidR="00E96832" w:rsidRPr="00E96832" w:rsidRDefault="00E96832" w:rsidP="00E96832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- меню «Вставка» - «Локальная СК»,</w:t>
      </w:r>
    </w:p>
    <w:p w:rsidR="00E96832" w:rsidRPr="00E96832" w:rsidRDefault="00E96832" w:rsidP="00E96832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- установить локальную систему координат в «ноль детали»,</w:t>
      </w:r>
    </w:p>
    <w:p w:rsidR="00E96832" w:rsidRPr="00E96832" w:rsidRDefault="00E96832" w:rsidP="00E96832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- измерить координаты опорных точек детали (меню «Сервис» - «Измерить»),</w:t>
      </w:r>
    </w:p>
    <w:p w:rsidR="00E96832" w:rsidRPr="00E96832" w:rsidRDefault="00E96832" w:rsidP="00E96832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- сохранить координаты опорных точек в файле с именем &lt;фамилия студента&gt;.</w:t>
      </w:r>
      <w:r w:rsidRPr="00E96832">
        <w:rPr>
          <w:rFonts w:ascii="Times New Roman" w:hAnsi="Times New Roman" w:cs="Times New Roman"/>
          <w:sz w:val="28"/>
          <w:szCs w:val="28"/>
          <w:lang w:val="en-US"/>
        </w:rPr>
        <w:t>txt</w:t>
      </w:r>
    </w:p>
    <w:p w:rsidR="00E96832" w:rsidRPr="00E96832" w:rsidRDefault="00E96832" w:rsidP="00E9683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Разработать УП в АСК и ОСК.</w:t>
      </w:r>
    </w:p>
    <w:p w:rsidR="00E96832" w:rsidRPr="00E96832" w:rsidRDefault="00E96832" w:rsidP="00E96832">
      <w:pPr>
        <w:rPr>
          <w:rFonts w:ascii="Times New Roman" w:hAnsi="Times New Roman" w:cs="Times New Roman"/>
          <w:b/>
          <w:sz w:val="28"/>
          <w:szCs w:val="28"/>
        </w:rPr>
      </w:pPr>
      <w:r w:rsidRPr="00E96832">
        <w:rPr>
          <w:rFonts w:ascii="Times New Roman" w:hAnsi="Times New Roman" w:cs="Times New Roman"/>
          <w:b/>
          <w:sz w:val="28"/>
          <w:szCs w:val="28"/>
        </w:rPr>
        <w:t>Отчет</w:t>
      </w:r>
      <w:r w:rsidR="009C10B9">
        <w:rPr>
          <w:rFonts w:ascii="Times New Roman" w:hAnsi="Times New Roman" w:cs="Times New Roman"/>
          <w:b/>
          <w:sz w:val="28"/>
          <w:szCs w:val="28"/>
        </w:rPr>
        <w:t xml:space="preserve"> должен содержать</w:t>
      </w:r>
      <w:r w:rsidRPr="00E96832">
        <w:rPr>
          <w:rFonts w:ascii="Times New Roman" w:hAnsi="Times New Roman" w:cs="Times New Roman"/>
          <w:b/>
          <w:sz w:val="28"/>
          <w:szCs w:val="28"/>
        </w:rPr>
        <w:t>:</w:t>
      </w:r>
    </w:p>
    <w:p w:rsidR="00E96832" w:rsidRPr="00E96832" w:rsidRDefault="00E96832" w:rsidP="00E96832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Чертеж детали «Шаблон» или «Кондуктор».</w:t>
      </w:r>
    </w:p>
    <w:p w:rsidR="00E96832" w:rsidRPr="00E96832" w:rsidRDefault="00E96832" w:rsidP="00E96832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>Файл с именем &lt;фамилия студента&gt;.</w:t>
      </w:r>
      <w:r w:rsidRPr="00E96832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E96832">
        <w:rPr>
          <w:rFonts w:ascii="Times New Roman" w:hAnsi="Times New Roman" w:cs="Times New Roman"/>
          <w:sz w:val="28"/>
          <w:szCs w:val="28"/>
        </w:rPr>
        <w:t xml:space="preserve"> с координатами опорных точек.</w:t>
      </w:r>
    </w:p>
    <w:p w:rsidR="00E96832" w:rsidRDefault="00E96832" w:rsidP="00E96832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6832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9C10B9">
        <w:rPr>
          <w:rFonts w:ascii="Times New Roman" w:hAnsi="Times New Roman" w:cs="Times New Roman"/>
          <w:sz w:val="28"/>
          <w:szCs w:val="28"/>
        </w:rPr>
        <w:t xml:space="preserve">управляющей </w:t>
      </w:r>
      <w:r w:rsidRPr="00E96832">
        <w:rPr>
          <w:rFonts w:ascii="Times New Roman" w:hAnsi="Times New Roman" w:cs="Times New Roman"/>
          <w:sz w:val="28"/>
          <w:szCs w:val="28"/>
        </w:rPr>
        <w:t>программы в АСК и ОСК.</w:t>
      </w:r>
    </w:p>
    <w:p w:rsidR="00C877F3" w:rsidRDefault="00C877F3" w:rsidP="00C877F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877F3" w:rsidRDefault="00C877F3" w:rsidP="00C877F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05327" w:rsidRDefault="00C05327" w:rsidP="00286DAF">
      <w:pPr>
        <w:spacing w:after="0" w:line="360" w:lineRule="auto"/>
        <w:ind w:firstLine="709"/>
        <w:rPr>
          <w:rFonts w:ascii="Times New Roman" w:hAnsi="Times New Roman" w:cs="Times New Roman"/>
        </w:rPr>
      </w:pPr>
      <w:bookmarkStart w:id="0" w:name="_GoBack"/>
      <w:bookmarkEnd w:id="0"/>
    </w:p>
    <w:p w:rsidR="005D7608" w:rsidRPr="005D7608" w:rsidRDefault="005D7608" w:rsidP="005D7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5D7608" w:rsidRDefault="005D7608" w:rsidP="005D7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титульного листа отчета</w:t>
      </w:r>
    </w:p>
    <w:p w:rsidR="00495CEA" w:rsidRDefault="00495CEA" w:rsidP="005D7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608" w:rsidRDefault="005D7608" w:rsidP="005D7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608" w:rsidRDefault="005D7608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="001F5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95CE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Луховицкий авиационный техникум</w:t>
      </w: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7608" w:rsidRDefault="005D7608" w:rsidP="005D7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608" w:rsidRDefault="005D7608" w:rsidP="005D7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608" w:rsidRDefault="005D7608" w:rsidP="005D7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608" w:rsidRDefault="005D7608" w:rsidP="005D7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Pr="00495CEA" w:rsidRDefault="005D7608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495CEA" w:rsidRDefault="005D7608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26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ПРАКТИЧЕСКИМ РАБОТАМ</w:t>
      </w:r>
    </w:p>
    <w:p w:rsidR="00217D8E" w:rsidRDefault="00217D8E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CEA" w:rsidRP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CEA" w:rsidRDefault="00261E3F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01</w:t>
      </w:r>
      <w:r w:rsidR="005D7608"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.02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Программирование для автоматизированного оборудования</w:t>
      </w:r>
      <w:r w:rsidR="005D7608"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95CEA" w:rsidRP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CEA" w:rsidRPr="00495CEA" w:rsidRDefault="005D7608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15.0</w:t>
      </w:r>
      <w:r w:rsidR="0026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6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26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металлообрабатывающего производства</w:t>
      </w:r>
      <w:r w:rsidRPr="005D7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261E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(</w:t>
      </w:r>
      <w:proofErr w:type="spellStart"/>
      <w:r w:rsidR="00261E3F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261E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</w:t>
      </w:r>
      <w:r w:rsidR="005D7608"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495CEA" w:rsidRDefault="00495CEA" w:rsidP="00495C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5D7608"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495CEA" w:rsidRDefault="00495CEA" w:rsidP="00495C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</w:t>
      </w:r>
      <w:r w:rsidR="005D7608" w:rsidRPr="005D7608"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И.О.)</w:t>
      </w:r>
    </w:p>
    <w:p w:rsidR="00495CEA" w:rsidRDefault="00495CEA" w:rsidP="00261E3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495CEA" w:rsidRDefault="00495CEA" w:rsidP="00495C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5D7608"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оводитель практики_____________</w:t>
      </w:r>
    </w:p>
    <w:p w:rsidR="00495CEA" w:rsidRDefault="00495CEA" w:rsidP="00495C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="005D7608"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495CEA" w:rsidRPr="00495CEA" w:rsidRDefault="00495CEA" w:rsidP="00495C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</w:t>
      </w:r>
      <w:r w:rsidR="005D7608" w:rsidRPr="005D7608"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И.О.)</w:t>
      </w:r>
    </w:p>
    <w:p w:rsidR="00495CEA" w:rsidRDefault="005D7608" w:rsidP="00495C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="00495CE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енка___________________________</w:t>
      </w: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AC9" w:rsidRDefault="006C4AC9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AC9" w:rsidRDefault="006C4AC9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AC9" w:rsidRDefault="006C4AC9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AC9" w:rsidRDefault="006C4AC9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CEA" w:rsidRDefault="00495CEA" w:rsidP="0049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D8E" w:rsidRPr="00740724" w:rsidRDefault="005D7608" w:rsidP="006C4A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95CE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D7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sectPr w:rsidR="00217D8E" w:rsidRPr="00740724" w:rsidSect="00412462">
      <w:footerReference w:type="default" r:id="rId36"/>
      <w:pgSz w:w="11906" w:h="16838"/>
      <w:pgMar w:top="568" w:right="566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3C5" w:rsidRDefault="00A253C5" w:rsidP="00A253C5">
      <w:pPr>
        <w:spacing w:after="0" w:line="240" w:lineRule="auto"/>
      </w:pPr>
      <w:r>
        <w:separator/>
      </w:r>
    </w:p>
  </w:endnote>
  <w:endnote w:type="continuationSeparator" w:id="0">
    <w:p w:rsidR="00A253C5" w:rsidRDefault="00A253C5" w:rsidP="00A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panose1 w:val="02000000000000000000"/>
    <w:charset w:val="CC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461933"/>
      <w:docPartObj>
        <w:docPartGallery w:val="Page Numbers (Bottom of Page)"/>
        <w:docPartUnique/>
      </w:docPartObj>
    </w:sdtPr>
    <w:sdtEndPr/>
    <w:sdtContent>
      <w:p w:rsidR="00A253C5" w:rsidRDefault="00A253C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7AC">
          <w:rPr>
            <w:noProof/>
          </w:rPr>
          <w:t>19</w:t>
        </w:r>
        <w:r>
          <w:fldChar w:fldCharType="end"/>
        </w:r>
      </w:p>
    </w:sdtContent>
  </w:sdt>
  <w:p w:rsidR="00A253C5" w:rsidRDefault="00A253C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3C5" w:rsidRDefault="00A253C5" w:rsidP="00A253C5">
      <w:pPr>
        <w:spacing w:after="0" w:line="240" w:lineRule="auto"/>
      </w:pPr>
      <w:r>
        <w:separator/>
      </w:r>
    </w:p>
  </w:footnote>
  <w:footnote w:type="continuationSeparator" w:id="0">
    <w:p w:rsidR="00A253C5" w:rsidRDefault="00A253C5" w:rsidP="00A25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73AF"/>
    <w:multiLevelType w:val="hybridMultilevel"/>
    <w:tmpl w:val="2322524E"/>
    <w:lvl w:ilvl="0" w:tplc="8F02E8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ED2466"/>
    <w:multiLevelType w:val="hybridMultilevel"/>
    <w:tmpl w:val="D3F4E748"/>
    <w:lvl w:ilvl="0" w:tplc="BA1C4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1300B3"/>
    <w:multiLevelType w:val="hybridMultilevel"/>
    <w:tmpl w:val="E500C44A"/>
    <w:lvl w:ilvl="0" w:tplc="CF44F82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2E27581B"/>
    <w:multiLevelType w:val="hybridMultilevel"/>
    <w:tmpl w:val="C7EC2B34"/>
    <w:lvl w:ilvl="0" w:tplc="15CE00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C3F71"/>
    <w:multiLevelType w:val="multilevel"/>
    <w:tmpl w:val="27EA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D845F1"/>
    <w:multiLevelType w:val="hybridMultilevel"/>
    <w:tmpl w:val="BDC00272"/>
    <w:lvl w:ilvl="0" w:tplc="6D4689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8D6509"/>
    <w:multiLevelType w:val="hybridMultilevel"/>
    <w:tmpl w:val="BDC00272"/>
    <w:lvl w:ilvl="0" w:tplc="6D4689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7E62E87"/>
    <w:multiLevelType w:val="hybridMultilevel"/>
    <w:tmpl w:val="D3F4E748"/>
    <w:lvl w:ilvl="0" w:tplc="BA1C4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0A25A4"/>
    <w:multiLevelType w:val="hybridMultilevel"/>
    <w:tmpl w:val="112078C8"/>
    <w:lvl w:ilvl="0" w:tplc="685885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FF13D95"/>
    <w:multiLevelType w:val="multilevel"/>
    <w:tmpl w:val="42C61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86" w:hanging="13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77" w:hanging="13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68" w:hanging="13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9" w:hanging="133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0" w:hanging="133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hint="default"/>
      </w:rPr>
    </w:lvl>
  </w:abstractNum>
  <w:abstractNum w:abstractNumId="10">
    <w:nsid w:val="408030E8"/>
    <w:multiLevelType w:val="hybridMultilevel"/>
    <w:tmpl w:val="69C42400"/>
    <w:lvl w:ilvl="0" w:tplc="5BE4CDAC">
      <w:start w:val="1"/>
      <w:numFmt w:val="decimal"/>
      <w:lvlText w:val="%1."/>
      <w:lvlJc w:val="left"/>
      <w:pPr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>
    <w:nsid w:val="4561505C"/>
    <w:multiLevelType w:val="multilevel"/>
    <w:tmpl w:val="573C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A00312"/>
    <w:multiLevelType w:val="multilevel"/>
    <w:tmpl w:val="BF8E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9C29A0"/>
    <w:multiLevelType w:val="hybridMultilevel"/>
    <w:tmpl w:val="2826A41A"/>
    <w:lvl w:ilvl="0" w:tplc="DCE012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70656E6"/>
    <w:multiLevelType w:val="hybridMultilevel"/>
    <w:tmpl w:val="BDC00272"/>
    <w:lvl w:ilvl="0" w:tplc="6D4689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75E6BA6"/>
    <w:multiLevelType w:val="hybridMultilevel"/>
    <w:tmpl w:val="D3F4E748"/>
    <w:lvl w:ilvl="0" w:tplc="BA1C4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79E185E"/>
    <w:multiLevelType w:val="hybridMultilevel"/>
    <w:tmpl w:val="789EBA16"/>
    <w:lvl w:ilvl="0" w:tplc="51827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16E74F1"/>
    <w:multiLevelType w:val="hybridMultilevel"/>
    <w:tmpl w:val="E45AFE98"/>
    <w:lvl w:ilvl="0" w:tplc="680855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7295D6E"/>
    <w:multiLevelType w:val="hybridMultilevel"/>
    <w:tmpl w:val="145673E6"/>
    <w:lvl w:ilvl="0" w:tplc="B7DE39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BCE0307"/>
    <w:multiLevelType w:val="multilevel"/>
    <w:tmpl w:val="AA18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DF3919"/>
    <w:multiLevelType w:val="hybridMultilevel"/>
    <w:tmpl w:val="20AE1F4C"/>
    <w:lvl w:ilvl="0" w:tplc="283856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20B72FD"/>
    <w:multiLevelType w:val="multilevel"/>
    <w:tmpl w:val="283AB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904228"/>
    <w:multiLevelType w:val="hybridMultilevel"/>
    <w:tmpl w:val="D3F4E748"/>
    <w:lvl w:ilvl="0" w:tplc="BA1C4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D0B53D5"/>
    <w:multiLevelType w:val="multilevel"/>
    <w:tmpl w:val="CD66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"/>
  </w:num>
  <w:num w:numId="5">
    <w:abstractNumId w:val="11"/>
  </w:num>
  <w:num w:numId="6">
    <w:abstractNumId w:val="18"/>
  </w:num>
  <w:num w:numId="7">
    <w:abstractNumId w:val="17"/>
  </w:num>
  <w:num w:numId="8">
    <w:abstractNumId w:val="13"/>
  </w:num>
  <w:num w:numId="9">
    <w:abstractNumId w:val="10"/>
  </w:num>
  <w:num w:numId="10">
    <w:abstractNumId w:val="8"/>
  </w:num>
  <w:num w:numId="11">
    <w:abstractNumId w:val="0"/>
  </w:num>
  <w:num w:numId="12">
    <w:abstractNumId w:val="5"/>
  </w:num>
  <w:num w:numId="13">
    <w:abstractNumId w:val="6"/>
  </w:num>
  <w:num w:numId="14">
    <w:abstractNumId w:val="14"/>
  </w:num>
  <w:num w:numId="15">
    <w:abstractNumId w:val="15"/>
  </w:num>
  <w:num w:numId="16">
    <w:abstractNumId w:val="16"/>
  </w:num>
  <w:num w:numId="17">
    <w:abstractNumId w:val="21"/>
  </w:num>
  <w:num w:numId="18">
    <w:abstractNumId w:val="19"/>
  </w:num>
  <w:num w:numId="19">
    <w:abstractNumId w:val="12"/>
  </w:num>
  <w:num w:numId="20">
    <w:abstractNumId w:val="4"/>
  </w:num>
  <w:num w:numId="21">
    <w:abstractNumId w:val="23"/>
  </w:num>
  <w:num w:numId="22">
    <w:abstractNumId w:val="22"/>
  </w:num>
  <w:num w:numId="23">
    <w:abstractNumId w:val="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C4"/>
    <w:rsid w:val="00014350"/>
    <w:rsid w:val="00017F31"/>
    <w:rsid w:val="0002173F"/>
    <w:rsid w:val="00046489"/>
    <w:rsid w:val="00050C5A"/>
    <w:rsid w:val="000513E2"/>
    <w:rsid w:val="00057AD1"/>
    <w:rsid w:val="00060A2D"/>
    <w:rsid w:val="00064F6C"/>
    <w:rsid w:val="000733BF"/>
    <w:rsid w:val="000B4393"/>
    <w:rsid w:val="000E32F8"/>
    <w:rsid w:val="000F504C"/>
    <w:rsid w:val="00140903"/>
    <w:rsid w:val="0017126C"/>
    <w:rsid w:val="0017310D"/>
    <w:rsid w:val="0017722A"/>
    <w:rsid w:val="001A2A6F"/>
    <w:rsid w:val="001C40E9"/>
    <w:rsid w:val="001F5385"/>
    <w:rsid w:val="001F7BC6"/>
    <w:rsid w:val="00204B29"/>
    <w:rsid w:val="00210171"/>
    <w:rsid w:val="00217D8E"/>
    <w:rsid w:val="00255B2D"/>
    <w:rsid w:val="00261B10"/>
    <w:rsid w:val="00261E3F"/>
    <w:rsid w:val="00267A57"/>
    <w:rsid w:val="00286DAF"/>
    <w:rsid w:val="002B10F3"/>
    <w:rsid w:val="002B1B60"/>
    <w:rsid w:val="002B2DAD"/>
    <w:rsid w:val="002B5779"/>
    <w:rsid w:val="002B76B8"/>
    <w:rsid w:val="002D5E90"/>
    <w:rsid w:val="0031424E"/>
    <w:rsid w:val="00330FD2"/>
    <w:rsid w:val="0033710E"/>
    <w:rsid w:val="003403EF"/>
    <w:rsid w:val="00346AB8"/>
    <w:rsid w:val="00362207"/>
    <w:rsid w:val="00391C05"/>
    <w:rsid w:val="003B6C32"/>
    <w:rsid w:val="003D7231"/>
    <w:rsid w:val="003E050D"/>
    <w:rsid w:val="003E0572"/>
    <w:rsid w:val="003F5691"/>
    <w:rsid w:val="003F7555"/>
    <w:rsid w:val="00412462"/>
    <w:rsid w:val="0042498F"/>
    <w:rsid w:val="00445F30"/>
    <w:rsid w:val="0046121D"/>
    <w:rsid w:val="00473663"/>
    <w:rsid w:val="00481226"/>
    <w:rsid w:val="0048459B"/>
    <w:rsid w:val="00495A35"/>
    <w:rsid w:val="00495CEA"/>
    <w:rsid w:val="004C1FDF"/>
    <w:rsid w:val="004C490C"/>
    <w:rsid w:val="004D6E7F"/>
    <w:rsid w:val="004E0CCB"/>
    <w:rsid w:val="004E2E8E"/>
    <w:rsid w:val="004F3482"/>
    <w:rsid w:val="005054AE"/>
    <w:rsid w:val="005068D8"/>
    <w:rsid w:val="0051100E"/>
    <w:rsid w:val="00511F5C"/>
    <w:rsid w:val="00513A4B"/>
    <w:rsid w:val="005414F1"/>
    <w:rsid w:val="0057048F"/>
    <w:rsid w:val="00586A2D"/>
    <w:rsid w:val="005A0BD2"/>
    <w:rsid w:val="005A2135"/>
    <w:rsid w:val="005A3614"/>
    <w:rsid w:val="005C116E"/>
    <w:rsid w:val="005C37C5"/>
    <w:rsid w:val="005C5753"/>
    <w:rsid w:val="005D7608"/>
    <w:rsid w:val="005E6544"/>
    <w:rsid w:val="0064073E"/>
    <w:rsid w:val="006A7E5F"/>
    <w:rsid w:val="006C4AC9"/>
    <w:rsid w:val="006F6433"/>
    <w:rsid w:val="0070689D"/>
    <w:rsid w:val="0072552B"/>
    <w:rsid w:val="00740724"/>
    <w:rsid w:val="00741994"/>
    <w:rsid w:val="007631C0"/>
    <w:rsid w:val="00773882"/>
    <w:rsid w:val="007910AF"/>
    <w:rsid w:val="00796DEC"/>
    <w:rsid w:val="007F7DBB"/>
    <w:rsid w:val="00820B52"/>
    <w:rsid w:val="00821ED5"/>
    <w:rsid w:val="008508E0"/>
    <w:rsid w:val="008537FA"/>
    <w:rsid w:val="008630B5"/>
    <w:rsid w:val="00896808"/>
    <w:rsid w:val="008A0489"/>
    <w:rsid w:val="008A7D6C"/>
    <w:rsid w:val="008B380F"/>
    <w:rsid w:val="008B5C6B"/>
    <w:rsid w:val="008C3358"/>
    <w:rsid w:val="008E38FE"/>
    <w:rsid w:val="008E5994"/>
    <w:rsid w:val="008F2183"/>
    <w:rsid w:val="008F7BDF"/>
    <w:rsid w:val="00953C0F"/>
    <w:rsid w:val="009547AE"/>
    <w:rsid w:val="00963313"/>
    <w:rsid w:val="00973D42"/>
    <w:rsid w:val="009926A6"/>
    <w:rsid w:val="009A2088"/>
    <w:rsid w:val="009A4EC1"/>
    <w:rsid w:val="009B27AB"/>
    <w:rsid w:val="009C10B9"/>
    <w:rsid w:val="009C1292"/>
    <w:rsid w:val="009C36A9"/>
    <w:rsid w:val="009D057C"/>
    <w:rsid w:val="009D6FE0"/>
    <w:rsid w:val="009E0FFD"/>
    <w:rsid w:val="00A0402F"/>
    <w:rsid w:val="00A253C5"/>
    <w:rsid w:val="00A50884"/>
    <w:rsid w:val="00A867AC"/>
    <w:rsid w:val="00AA144A"/>
    <w:rsid w:val="00AB152D"/>
    <w:rsid w:val="00AD751C"/>
    <w:rsid w:val="00AE0ACD"/>
    <w:rsid w:val="00AE4537"/>
    <w:rsid w:val="00B055EB"/>
    <w:rsid w:val="00B1352F"/>
    <w:rsid w:val="00B152EC"/>
    <w:rsid w:val="00B34BF5"/>
    <w:rsid w:val="00B56EAE"/>
    <w:rsid w:val="00B96CD9"/>
    <w:rsid w:val="00BC55D1"/>
    <w:rsid w:val="00BD7947"/>
    <w:rsid w:val="00BE231A"/>
    <w:rsid w:val="00BF1D60"/>
    <w:rsid w:val="00C0381F"/>
    <w:rsid w:val="00C05327"/>
    <w:rsid w:val="00C16DEE"/>
    <w:rsid w:val="00C41972"/>
    <w:rsid w:val="00C42F7A"/>
    <w:rsid w:val="00C602CF"/>
    <w:rsid w:val="00C742A9"/>
    <w:rsid w:val="00C74B31"/>
    <w:rsid w:val="00C877F3"/>
    <w:rsid w:val="00CB3751"/>
    <w:rsid w:val="00CD02E2"/>
    <w:rsid w:val="00CE75B9"/>
    <w:rsid w:val="00CF0782"/>
    <w:rsid w:val="00D01B85"/>
    <w:rsid w:val="00D109C5"/>
    <w:rsid w:val="00D71BC6"/>
    <w:rsid w:val="00D92513"/>
    <w:rsid w:val="00D968E0"/>
    <w:rsid w:val="00DA3222"/>
    <w:rsid w:val="00DA3A30"/>
    <w:rsid w:val="00DE0A0F"/>
    <w:rsid w:val="00DE4A20"/>
    <w:rsid w:val="00DE7364"/>
    <w:rsid w:val="00E22151"/>
    <w:rsid w:val="00E26BC5"/>
    <w:rsid w:val="00E439B7"/>
    <w:rsid w:val="00E72D2A"/>
    <w:rsid w:val="00E96832"/>
    <w:rsid w:val="00EC2CEB"/>
    <w:rsid w:val="00EC3457"/>
    <w:rsid w:val="00EC5BC7"/>
    <w:rsid w:val="00EE42B0"/>
    <w:rsid w:val="00EF3827"/>
    <w:rsid w:val="00F15D4C"/>
    <w:rsid w:val="00F242A2"/>
    <w:rsid w:val="00F26575"/>
    <w:rsid w:val="00F341C4"/>
    <w:rsid w:val="00F46185"/>
    <w:rsid w:val="00F50F8C"/>
    <w:rsid w:val="00F7023D"/>
    <w:rsid w:val="00F8113E"/>
    <w:rsid w:val="00F952AE"/>
    <w:rsid w:val="00FC170C"/>
    <w:rsid w:val="00FC2F6E"/>
    <w:rsid w:val="00FC7A1F"/>
    <w:rsid w:val="00FD7431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6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733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0A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A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F341C4"/>
  </w:style>
  <w:style w:type="character" w:customStyle="1" w:styleId="dropdowntoolbarbutton">
    <w:name w:val="dropdowntoolbarbutton"/>
    <w:basedOn w:val="a0"/>
    <w:rsid w:val="00F341C4"/>
  </w:style>
  <w:style w:type="paragraph" w:styleId="a3">
    <w:name w:val="List Paragraph"/>
    <w:basedOn w:val="a"/>
    <w:uiPriority w:val="34"/>
    <w:qFormat/>
    <w:rsid w:val="009547AE"/>
    <w:pPr>
      <w:ind w:left="720"/>
      <w:contextualSpacing/>
    </w:pPr>
  </w:style>
  <w:style w:type="table" w:styleId="a4">
    <w:name w:val="Table Grid"/>
    <w:basedOn w:val="a1"/>
    <w:uiPriority w:val="59"/>
    <w:rsid w:val="008A0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8508E0"/>
    <w:pPr>
      <w:spacing w:after="120" w:line="480" w:lineRule="auto"/>
      <w:ind w:left="283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508E0"/>
    <w:rPr>
      <w:rFonts w:ascii="Calibri" w:eastAsia="Calibri" w:hAnsi="Calibri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52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D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D7231"/>
  </w:style>
  <w:style w:type="character" w:customStyle="1" w:styleId="c13">
    <w:name w:val="c13"/>
    <w:basedOn w:val="a0"/>
    <w:rsid w:val="009A2088"/>
  </w:style>
  <w:style w:type="character" w:customStyle="1" w:styleId="c4">
    <w:name w:val="c4"/>
    <w:basedOn w:val="a0"/>
    <w:rsid w:val="009A2088"/>
  </w:style>
  <w:style w:type="paragraph" w:styleId="a7">
    <w:name w:val="Body Text"/>
    <w:basedOn w:val="a"/>
    <w:link w:val="a8"/>
    <w:uiPriority w:val="99"/>
    <w:semiHidden/>
    <w:unhideWhenUsed/>
    <w:rsid w:val="00B1352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1352F"/>
  </w:style>
  <w:style w:type="paragraph" w:customStyle="1" w:styleId="ConsPlusNormal">
    <w:name w:val="ConsPlusNormal"/>
    <w:rsid w:val="00B135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3">
    <w:name w:val="c3"/>
    <w:basedOn w:val="a"/>
    <w:rsid w:val="0085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37FA"/>
  </w:style>
  <w:style w:type="paragraph" w:customStyle="1" w:styleId="c10">
    <w:name w:val="c10"/>
    <w:basedOn w:val="a"/>
    <w:rsid w:val="0085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33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36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9C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C36A9"/>
    <w:rPr>
      <w:color w:val="0000FF"/>
      <w:u w:val="single"/>
    </w:rPr>
  </w:style>
  <w:style w:type="character" w:styleId="ab">
    <w:name w:val="Strong"/>
    <w:basedOn w:val="a0"/>
    <w:uiPriority w:val="22"/>
    <w:qFormat/>
    <w:rsid w:val="006A7E5F"/>
    <w:rPr>
      <w:b/>
      <w:bCs/>
    </w:rPr>
  </w:style>
  <w:style w:type="character" w:styleId="ac">
    <w:name w:val="Emphasis"/>
    <w:basedOn w:val="a0"/>
    <w:uiPriority w:val="20"/>
    <w:qFormat/>
    <w:rsid w:val="006A7E5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E0A0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E0A0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readcrumbsseparator">
    <w:name w:val="breadcrumbs__separator"/>
    <w:basedOn w:val="a0"/>
    <w:rsid w:val="00DE0A0F"/>
  </w:style>
  <w:style w:type="character" w:customStyle="1" w:styleId="breadcrumbscurrent">
    <w:name w:val="breadcrumbs__current"/>
    <w:basedOn w:val="a0"/>
    <w:rsid w:val="00DE0A0F"/>
  </w:style>
  <w:style w:type="character" w:customStyle="1" w:styleId="gp-archive-url">
    <w:name w:val="gp-archive-url"/>
    <w:basedOn w:val="a0"/>
    <w:rsid w:val="00DE0A0F"/>
  </w:style>
  <w:style w:type="paragraph" w:customStyle="1" w:styleId="toctitle">
    <w:name w:val="toc_title"/>
    <w:basedOn w:val="a"/>
    <w:rsid w:val="00DE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DE0A0F"/>
  </w:style>
  <w:style w:type="paragraph" w:styleId="ad">
    <w:name w:val="header"/>
    <w:basedOn w:val="a"/>
    <w:link w:val="ae"/>
    <w:uiPriority w:val="99"/>
    <w:unhideWhenUsed/>
    <w:rsid w:val="00A25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53C5"/>
  </w:style>
  <w:style w:type="paragraph" w:styleId="af">
    <w:name w:val="footer"/>
    <w:basedOn w:val="a"/>
    <w:link w:val="af0"/>
    <w:uiPriority w:val="99"/>
    <w:unhideWhenUsed/>
    <w:rsid w:val="00A25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5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6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733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0A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A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F341C4"/>
  </w:style>
  <w:style w:type="character" w:customStyle="1" w:styleId="dropdowntoolbarbutton">
    <w:name w:val="dropdowntoolbarbutton"/>
    <w:basedOn w:val="a0"/>
    <w:rsid w:val="00F341C4"/>
  </w:style>
  <w:style w:type="paragraph" w:styleId="a3">
    <w:name w:val="List Paragraph"/>
    <w:basedOn w:val="a"/>
    <w:uiPriority w:val="34"/>
    <w:qFormat/>
    <w:rsid w:val="009547AE"/>
    <w:pPr>
      <w:ind w:left="720"/>
      <w:contextualSpacing/>
    </w:pPr>
  </w:style>
  <w:style w:type="table" w:styleId="a4">
    <w:name w:val="Table Grid"/>
    <w:basedOn w:val="a1"/>
    <w:uiPriority w:val="59"/>
    <w:rsid w:val="008A0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8508E0"/>
    <w:pPr>
      <w:spacing w:after="120" w:line="480" w:lineRule="auto"/>
      <w:ind w:left="283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508E0"/>
    <w:rPr>
      <w:rFonts w:ascii="Calibri" w:eastAsia="Calibri" w:hAnsi="Calibri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52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D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D7231"/>
  </w:style>
  <w:style w:type="character" w:customStyle="1" w:styleId="c13">
    <w:name w:val="c13"/>
    <w:basedOn w:val="a0"/>
    <w:rsid w:val="009A2088"/>
  </w:style>
  <w:style w:type="character" w:customStyle="1" w:styleId="c4">
    <w:name w:val="c4"/>
    <w:basedOn w:val="a0"/>
    <w:rsid w:val="009A2088"/>
  </w:style>
  <w:style w:type="paragraph" w:styleId="a7">
    <w:name w:val="Body Text"/>
    <w:basedOn w:val="a"/>
    <w:link w:val="a8"/>
    <w:uiPriority w:val="99"/>
    <w:semiHidden/>
    <w:unhideWhenUsed/>
    <w:rsid w:val="00B1352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1352F"/>
  </w:style>
  <w:style w:type="paragraph" w:customStyle="1" w:styleId="ConsPlusNormal">
    <w:name w:val="ConsPlusNormal"/>
    <w:rsid w:val="00B135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3">
    <w:name w:val="c3"/>
    <w:basedOn w:val="a"/>
    <w:rsid w:val="0085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37FA"/>
  </w:style>
  <w:style w:type="paragraph" w:customStyle="1" w:styleId="c10">
    <w:name w:val="c10"/>
    <w:basedOn w:val="a"/>
    <w:rsid w:val="0085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33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36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9C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C36A9"/>
    <w:rPr>
      <w:color w:val="0000FF"/>
      <w:u w:val="single"/>
    </w:rPr>
  </w:style>
  <w:style w:type="character" w:styleId="ab">
    <w:name w:val="Strong"/>
    <w:basedOn w:val="a0"/>
    <w:uiPriority w:val="22"/>
    <w:qFormat/>
    <w:rsid w:val="006A7E5F"/>
    <w:rPr>
      <w:b/>
      <w:bCs/>
    </w:rPr>
  </w:style>
  <w:style w:type="character" w:styleId="ac">
    <w:name w:val="Emphasis"/>
    <w:basedOn w:val="a0"/>
    <w:uiPriority w:val="20"/>
    <w:qFormat/>
    <w:rsid w:val="006A7E5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E0A0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E0A0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readcrumbsseparator">
    <w:name w:val="breadcrumbs__separator"/>
    <w:basedOn w:val="a0"/>
    <w:rsid w:val="00DE0A0F"/>
  </w:style>
  <w:style w:type="character" w:customStyle="1" w:styleId="breadcrumbscurrent">
    <w:name w:val="breadcrumbs__current"/>
    <w:basedOn w:val="a0"/>
    <w:rsid w:val="00DE0A0F"/>
  </w:style>
  <w:style w:type="character" w:customStyle="1" w:styleId="gp-archive-url">
    <w:name w:val="gp-archive-url"/>
    <w:basedOn w:val="a0"/>
    <w:rsid w:val="00DE0A0F"/>
  </w:style>
  <w:style w:type="paragraph" w:customStyle="1" w:styleId="toctitle">
    <w:name w:val="toc_title"/>
    <w:basedOn w:val="a"/>
    <w:rsid w:val="00DE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DE0A0F"/>
  </w:style>
  <w:style w:type="paragraph" w:styleId="ad">
    <w:name w:val="header"/>
    <w:basedOn w:val="a"/>
    <w:link w:val="ae"/>
    <w:uiPriority w:val="99"/>
    <w:unhideWhenUsed/>
    <w:rsid w:val="00A25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53C5"/>
  </w:style>
  <w:style w:type="paragraph" w:styleId="af">
    <w:name w:val="footer"/>
    <w:basedOn w:val="a"/>
    <w:link w:val="af0"/>
    <w:uiPriority w:val="99"/>
    <w:unhideWhenUsed/>
    <w:rsid w:val="00A25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5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7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8571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817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2171">
          <w:marLeft w:val="0"/>
          <w:marRight w:val="8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09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907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9952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8" w:color="AAAAAA"/>
                        <w:left w:val="single" w:sz="6" w:space="8" w:color="AAAAAA"/>
                        <w:bottom w:val="single" w:sz="6" w:space="8" w:color="AAAAAA"/>
                        <w:right w:val="single" w:sz="6" w:space="8" w:color="AAAAAA"/>
                      </w:divBdr>
                    </w:div>
                    <w:div w:id="553350635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D4D4D0"/>
                        <w:left w:val="single" w:sz="6" w:space="0" w:color="D4D4D0"/>
                        <w:bottom w:val="single" w:sz="6" w:space="0" w:color="D4D4D0"/>
                        <w:right w:val="single" w:sz="6" w:space="0" w:color="D4D4D0"/>
                      </w:divBdr>
                      <w:divsChild>
                        <w:div w:id="136957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FFFFFF"/>
                            <w:left w:val="single" w:sz="6" w:space="12" w:color="FFFFFF"/>
                            <w:bottom w:val="single" w:sz="6" w:space="12" w:color="FFFFFF"/>
                            <w:right w:val="single" w:sz="6" w:space="12" w:color="FFFFFF"/>
                          </w:divBdr>
                        </w:div>
                      </w:divsChild>
                    </w:div>
                    <w:div w:id="1875341669">
                      <w:marLeft w:val="0"/>
                      <w:marRight w:val="0"/>
                      <w:marTop w:val="0"/>
                      <w:marBottom w:val="360"/>
                      <w:divBdr>
                        <w:top w:val="single" w:sz="12" w:space="0" w:color="A9ACBF"/>
                        <w:left w:val="single" w:sz="12" w:space="0" w:color="A9ACBF"/>
                        <w:bottom w:val="single" w:sz="12" w:space="0" w:color="A9ACBF"/>
                        <w:right w:val="single" w:sz="12" w:space="0" w:color="A9ACBF"/>
                      </w:divBdr>
                      <w:divsChild>
                        <w:div w:id="16729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9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46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6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0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32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2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621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7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24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440">
          <w:marLeft w:val="0"/>
          <w:marRight w:val="0"/>
          <w:marTop w:val="0"/>
          <w:marBottom w:val="360"/>
          <w:divBdr>
            <w:top w:val="single" w:sz="6" w:space="0" w:color="D4D4D0"/>
            <w:left w:val="single" w:sz="6" w:space="0" w:color="D4D4D0"/>
            <w:bottom w:val="single" w:sz="6" w:space="0" w:color="D4D4D0"/>
            <w:right w:val="single" w:sz="6" w:space="0" w:color="D4D4D0"/>
          </w:divBdr>
          <w:divsChild>
            <w:div w:id="851605888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16095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0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5252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45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06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7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89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479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510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198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51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599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946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5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297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0467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4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77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7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5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39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https://www.stankoff.ru/products_pictures/obrabatcentr_vf320_big.jpg" TargetMode="External"/><Relationship Id="rId33" Type="http://schemas.microsoft.com/office/2007/relationships/hdphoto" Target="media/hdphoto8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ekkain.ru/katalog/metallorezhuschij-instrument/frezy/frezyi-konczevyie/" TargetMode="External"/><Relationship Id="rId20" Type="http://schemas.microsoft.com/office/2007/relationships/hdphoto" Target="media/hdphoto3.wdp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microsoft.com/office/2007/relationships/hdphoto" Target="media/hdphoto7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image" Target="media/image14.pn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9B847-C150-4EC0-B7F4-A00F14589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3416</Words>
  <Characters>19473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Vishvyakova</dc:creator>
  <cp:lastModifiedBy>Vishvyakova</cp:lastModifiedBy>
  <cp:revision>3</cp:revision>
  <cp:lastPrinted>2020-02-17T07:39:00Z</cp:lastPrinted>
  <dcterms:created xsi:type="dcterms:W3CDTF">2020-02-17T07:40:00Z</dcterms:created>
  <dcterms:modified xsi:type="dcterms:W3CDTF">2020-02-17T07:42:00Z</dcterms:modified>
</cp:coreProperties>
</file>